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649" w:rsidRPr="00AE456F" w:rsidRDefault="002D36A7" w:rsidP="00672649">
      <w:pPr>
        <w:jc w:val="both"/>
      </w:pPr>
      <w:r>
        <w:t xml:space="preserve">Broj: </w:t>
      </w:r>
      <w:r w:rsidR="00564080">
        <w:t>53-3/22</w:t>
      </w:r>
    </w:p>
    <w:p w:rsidR="00672649" w:rsidRPr="00AE456F" w:rsidRDefault="00672649" w:rsidP="00672649">
      <w:pPr>
        <w:jc w:val="both"/>
      </w:pPr>
      <w:r w:rsidRPr="00AE456F">
        <w:t xml:space="preserve">Datum: </w:t>
      </w:r>
      <w:r w:rsidR="00564080">
        <w:t>07.02.2022</w:t>
      </w:r>
      <w:r w:rsidRPr="00AE456F">
        <w:t>. godine</w:t>
      </w:r>
      <w:r w:rsidR="00F9671B">
        <w:t xml:space="preserve">                      </w:t>
      </w:r>
    </w:p>
    <w:p w:rsidR="000627B6" w:rsidRPr="00986109" w:rsidRDefault="000627B6" w:rsidP="00986109">
      <w:pPr>
        <w:jc w:val="both"/>
      </w:pPr>
    </w:p>
    <w:p w:rsidR="000627B6" w:rsidRPr="00641E1A" w:rsidRDefault="00222E97" w:rsidP="00641E1A">
      <w:pPr>
        <w:pStyle w:val="ListParagraph"/>
        <w:ind w:left="0"/>
        <w:jc w:val="both"/>
        <w:rPr>
          <w:b/>
          <w:i/>
        </w:rPr>
      </w:pPr>
      <w:r>
        <w:t>Na osnovu</w:t>
      </w:r>
      <w:r w:rsidR="002D36A7">
        <w:t xml:space="preserve"> člana 135. Zakona o visokom obrazovanju Kantona Sarajevo (“Sl. novine Kantona Sarajevo”, br. 33/17, 35/20 i 40/20)</w:t>
      </w:r>
      <w:r>
        <w:t xml:space="preserve"> </w:t>
      </w:r>
      <w:r w:rsidR="002D36A7">
        <w:t xml:space="preserve">i Smjernica za </w:t>
      </w:r>
      <w:r w:rsidR="00564080">
        <w:t>organizaciju nastave u ljetnom</w:t>
      </w:r>
      <w:r w:rsidR="002D36A7">
        <w:t xml:space="preserve"> semestru studijske 2021/2022. godine</w:t>
      </w:r>
      <w:r w:rsidR="00A27C14">
        <w:t xml:space="preserve"> </w:t>
      </w:r>
      <w:r w:rsidR="00641E1A">
        <w:t>Senata Univerziteta u</w:t>
      </w:r>
      <w:r w:rsidR="00A27C14">
        <w:t xml:space="preserve"> Sarajevu</w:t>
      </w:r>
      <w:bookmarkStart w:id="0" w:name="_GoBack"/>
      <w:bookmarkEnd w:id="0"/>
      <w:r w:rsidR="00A27C14">
        <w:t xml:space="preserve"> </w:t>
      </w:r>
      <w:r w:rsidR="00564080">
        <w:t>(broj: 01-1-56/22</w:t>
      </w:r>
      <w:r w:rsidR="00641E1A">
        <w:t xml:space="preserve"> od </w:t>
      </w:r>
      <w:r w:rsidR="00564080">
        <w:t>26.01.2022</w:t>
      </w:r>
      <w:r w:rsidR="00641E1A">
        <w:t>. godine)</w:t>
      </w:r>
      <w:r w:rsidR="000627B6" w:rsidRPr="00986109">
        <w:t>, Naučno-nastavno vijeće Fakul</w:t>
      </w:r>
      <w:r w:rsidR="00986109" w:rsidRPr="00986109">
        <w:t xml:space="preserve">teta za upravu u Sarajevu, na </w:t>
      </w:r>
      <w:r w:rsidR="00564080">
        <w:t>05</w:t>
      </w:r>
      <w:r w:rsidR="00986109" w:rsidRPr="00F71A81">
        <w:t xml:space="preserve">. </w:t>
      </w:r>
      <w:r w:rsidR="00564080">
        <w:t>redovnoj sjednici održanoj 07</w:t>
      </w:r>
      <w:r w:rsidR="00B47F27">
        <w:t>.0</w:t>
      </w:r>
      <w:r w:rsidR="00564080">
        <w:t>2.2022</w:t>
      </w:r>
      <w:r w:rsidR="00986109" w:rsidRPr="00F71A81">
        <w:t>.</w:t>
      </w:r>
      <w:r w:rsidR="00CA1307">
        <w:t xml:space="preserve"> </w:t>
      </w:r>
      <w:r w:rsidR="000627B6" w:rsidRPr="00F71A81">
        <w:t xml:space="preserve">godine, d o n </w:t>
      </w:r>
      <w:r w:rsidR="000627B6" w:rsidRPr="00986109">
        <w:t>o s i :</w:t>
      </w:r>
    </w:p>
    <w:p w:rsidR="00842A5F" w:rsidRDefault="00842A5F" w:rsidP="00CD67C0">
      <w:pPr>
        <w:rPr>
          <w:b/>
          <w:lang w:val="hr-HR"/>
        </w:rPr>
      </w:pPr>
    </w:p>
    <w:p w:rsidR="00F71A81" w:rsidRPr="00986109" w:rsidRDefault="00F71A81" w:rsidP="000627B6">
      <w:pPr>
        <w:jc w:val="center"/>
        <w:rPr>
          <w:b/>
          <w:lang w:val="hr-HR"/>
        </w:rPr>
      </w:pPr>
    </w:p>
    <w:p w:rsidR="000627B6" w:rsidRPr="00986109" w:rsidRDefault="000627B6" w:rsidP="000627B6">
      <w:pPr>
        <w:jc w:val="center"/>
        <w:rPr>
          <w:b/>
          <w:lang w:val="hr-HR"/>
        </w:rPr>
      </w:pPr>
      <w:r w:rsidRPr="00986109">
        <w:rPr>
          <w:b/>
          <w:lang w:val="hr-HR"/>
        </w:rPr>
        <w:t>O D L U K U</w:t>
      </w:r>
    </w:p>
    <w:p w:rsidR="0018784D" w:rsidRDefault="0018784D" w:rsidP="000627B6">
      <w:pPr>
        <w:jc w:val="center"/>
        <w:rPr>
          <w:b/>
          <w:bdr w:val="none" w:sz="0" w:space="0" w:color="auto" w:frame="1"/>
          <w:shd w:val="clear" w:color="auto" w:fill="FFFFFF"/>
        </w:rPr>
      </w:pPr>
      <w:r>
        <w:rPr>
          <w:b/>
          <w:bdr w:val="none" w:sz="0" w:space="0" w:color="auto" w:frame="1"/>
          <w:shd w:val="clear" w:color="auto" w:fill="FFFFFF"/>
        </w:rPr>
        <w:t xml:space="preserve">o </w:t>
      </w:r>
      <w:r w:rsidR="009F10E8">
        <w:rPr>
          <w:b/>
          <w:bdr w:val="none" w:sz="0" w:space="0" w:color="auto" w:frame="1"/>
          <w:shd w:val="clear" w:color="auto" w:fill="FFFFFF"/>
        </w:rPr>
        <w:t xml:space="preserve">načinu i modelu </w:t>
      </w:r>
      <w:r w:rsidR="00222E97">
        <w:rPr>
          <w:b/>
          <w:bdr w:val="none" w:sz="0" w:space="0" w:color="auto" w:frame="1"/>
          <w:shd w:val="clear" w:color="auto" w:fill="FFFFFF"/>
        </w:rPr>
        <w:t>realizacij</w:t>
      </w:r>
      <w:r>
        <w:rPr>
          <w:b/>
          <w:bdr w:val="none" w:sz="0" w:space="0" w:color="auto" w:frame="1"/>
          <w:shd w:val="clear" w:color="auto" w:fill="FFFFFF"/>
        </w:rPr>
        <w:t xml:space="preserve">e nastavnih aktivnosti </w:t>
      </w:r>
    </w:p>
    <w:p w:rsidR="000627B6" w:rsidRDefault="0018784D" w:rsidP="0018784D">
      <w:pPr>
        <w:jc w:val="center"/>
        <w:rPr>
          <w:b/>
          <w:bdr w:val="none" w:sz="0" w:space="0" w:color="auto" w:frame="1"/>
          <w:shd w:val="clear" w:color="auto" w:fill="FFFFFF"/>
        </w:rPr>
      </w:pPr>
      <w:r>
        <w:rPr>
          <w:b/>
          <w:bdr w:val="none" w:sz="0" w:space="0" w:color="auto" w:frame="1"/>
          <w:shd w:val="clear" w:color="auto" w:fill="FFFFFF"/>
        </w:rPr>
        <w:t>u</w:t>
      </w:r>
      <w:r w:rsidR="00564080">
        <w:rPr>
          <w:b/>
          <w:bdr w:val="none" w:sz="0" w:space="0" w:color="auto" w:frame="1"/>
          <w:shd w:val="clear" w:color="auto" w:fill="FFFFFF"/>
        </w:rPr>
        <w:t xml:space="preserve"> ljetnom semestru studijske</w:t>
      </w:r>
      <w:r>
        <w:rPr>
          <w:b/>
          <w:bdr w:val="none" w:sz="0" w:space="0" w:color="auto" w:frame="1"/>
          <w:shd w:val="clear" w:color="auto" w:fill="FFFFFF"/>
        </w:rPr>
        <w:t xml:space="preserve"> </w:t>
      </w:r>
      <w:r w:rsidR="002D36A7">
        <w:rPr>
          <w:b/>
          <w:bdr w:val="none" w:sz="0" w:space="0" w:color="auto" w:frame="1"/>
          <w:shd w:val="clear" w:color="auto" w:fill="FFFFFF"/>
        </w:rPr>
        <w:t>2021/2022</w:t>
      </w:r>
      <w:r w:rsidR="00564080">
        <w:rPr>
          <w:b/>
          <w:bdr w:val="none" w:sz="0" w:space="0" w:color="auto" w:frame="1"/>
          <w:shd w:val="clear" w:color="auto" w:fill="FFFFFF"/>
        </w:rPr>
        <w:t>. godine</w:t>
      </w:r>
      <w:r w:rsidR="00641E1A" w:rsidRPr="00641E1A">
        <w:rPr>
          <w:b/>
          <w:bdr w:val="none" w:sz="0" w:space="0" w:color="auto" w:frame="1"/>
          <w:shd w:val="clear" w:color="auto" w:fill="FFFFFF"/>
        </w:rPr>
        <w:t xml:space="preserve"> na Fakultetu za upravu u Sarajevu</w:t>
      </w:r>
    </w:p>
    <w:p w:rsidR="00665524" w:rsidRPr="00641E1A" w:rsidRDefault="00665524" w:rsidP="000627B6">
      <w:pPr>
        <w:jc w:val="center"/>
        <w:rPr>
          <w:b/>
          <w:lang w:val="hr-HR"/>
        </w:rPr>
      </w:pPr>
    </w:p>
    <w:p w:rsidR="000627B6" w:rsidRPr="00986109" w:rsidRDefault="000627B6" w:rsidP="000627B6">
      <w:pPr>
        <w:jc w:val="center"/>
        <w:rPr>
          <w:lang w:val="hr-HR"/>
        </w:rPr>
      </w:pPr>
    </w:p>
    <w:p w:rsidR="000627B6" w:rsidRPr="00986109" w:rsidRDefault="000627B6" w:rsidP="000627B6">
      <w:pPr>
        <w:jc w:val="center"/>
        <w:rPr>
          <w:b/>
          <w:lang w:val="hr-HR"/>
        </w:rPr>
      </w:pPr>
      <w:r w:rsidRPr="00986109">
        <w:rPr>
          <w:b/>
          <w:lang w:val="hr-HR"/>
        </w:rPr>
        <w:t>I</w:t>
      </w:r>
    </w:p>
    <w:p w:rsidR="000627B6" w:rsidRPr="00986109" w:rsidRDefault="000627B6" w:rsidP="000627B6">
      <w:pPr>
        <w:jc w:val="both"/>
        <w:rPr>
          <w:lang w:val="hr-HR"/>
        </w:rPr>
      </w:pPr>
      <w:r w:rsidRPr="00986109">
        <w:rPr>
          <w:lang w:val="hr-HR"/>
        </w:rPr>
        <w:tab/>
      </w:r>
      <w:r w:rsidRPr="00986109">
        <w:rPr>
          <w:lang w:val="hr-HR"/>
        </w:rPr>
        <w:tab/>
      </w:r>
    </w:p>
    <w:p w:rsidR="009F10E8" w:rsidRDefault="008D4943" w:rsidP="009F10E8">
      <w:pPr>
        <w:jc w:val="both"/>
        <w:rPr>
          <w:bdr w:val="none" w:sz="0" w:space="0" w:color="auto" w:frame="1"/>
          <w:shd w:val="clear" w:color="auto" w:fill="FFFFFF"/>
        </w:rPr>
      </w:pPr>
      <w:r>
        <w:rPr>
          <w:lang w:val="hr-HR"/>
        </w:rPr>
        <w:t xml:space="preserve">U S V A J A </w:t>
      </w:r>
      <w:r w:rsidR="005600DE" w:rsidRPr="009F10E8">
        <w:rPr>
          <w:lang w:val="hr-HR"/>
        </w:rPr>
        <w:t>S E</w:t>
      </w:r>
      <w:r w:rsidR="002D36A7">
        <w:rPr>
          <w:lang w:val="hr-HR"/>
        </w:rPr>
        <w:t xml:space="preserve"> </w:t>
      </w:r>
      <w:r w:rsidR="002D36A7">
        <w:rPr>
          <w:bdr w:val="none" w:sz="0" w:space="0" w:color="auto" w:frame="1"/>
          <w:shd w:val="clear" w:color="auto" w:fill="FFFFFF"/>
        </w:rPr>
        <w:t xml:space="preserve"> način i model</w:t>
      </w:r>
      <w:r w:rsidR="00222E97">
        <w:rPr>
          <w:bdr w:val="none" w:sz="0" w:space="0" w:color="auto" w:frame="1"/>
          <w:shd w:val="clear" w:color="auto" w:fill="FFFFFF"/>
        </w:rPr>
        <w:t xml:space="preserve"> realizacij</w:t>
      </w:r>
      <w:r w:rsidR="00B47F27">
        <w:rPr>
          <w:bdr w:val="none" w:sz="0" w:space="0" w:color="auto" w:frame="1"/>
          <w:shd w:val="clear" w:color="auto" w:fill="FFFFFF"/>
        </w:rPr>
        <w:t>e nastavnih aktivnosti u</w:t>
      </w:r>
      <w:r w:rsidR="00564080">
        <w:rPr>
          <w:bdr w:val="none" w:sz="0" w:space="0" w:color="auto" w:frame="1"/>
          <w:shd w:val="clear" w:color="auto" w:fill="FFFFFF"/>
        </w:rPr>
        <w:t xml:space="preserve"> ljetnom</w:t>
      </w:r>
      <w:r w:rsidR="002D36A7">
        <w:rPr>
          <w:bdr w:val="none" w:sz="0" w:space="0" w:color="auto" w:frame="1"/>
          <w:shd w:val="clear" w:color="auto" w:fill="FFFFFF"/>
        </w:rPr>
        <w:t xml:space="preserve"> semestru</w:t>
      </w:r>
      <w:r w:rsidR="00B47F27">
        <w:rPr>
          <w:bdr w:val="none" w:sz="0" w:space="0" w:color="auto" w:frame="1"/>
          <w:shd w:val="clear" w:color="auto" w:fill="FFFFFF"/>
        </w:rPr>
        <w:t xml:space="preserve"> </w:t>
      </w:r>
      <w:r w:rsidR="00564080">
        <w:rPr>
          <w:bdr w:val="none" w:sz="0" w:space="0" w:color="auto" w:frame="1"/>
          <w:shd w:val="clear" w:color="auto" w:fill="FFFFFF"/>
        </w:rPr>
        <w:t>studijske</w:t>
      </w:r>
      <w:r w:rsidR="002D36A7">
        <w:rPr>
          <w:bdr w:val="none" w:sz="0" w:space="0" w:color="auto" w:frame="1"/>
          <w:shd w:val="clear" w:color="auto" w:fill="FFFFFF"/>
        </w:rPr>
        <w:t xml:space="preserve"> 2021/2022. godine</w:t>
      </w:r>
      <w:r w:rsidR="009F10E8" w:rsidRPr="009F10E8">
        <w:rPr>
          <w:bdr w:val="none" w:sz="0" w:space="0" w:color="auto" w:frame="1"/>
          <w:shd w:val="clear" w:color="auto" w:fill="FFFFFF"/>
        </w:rPr>
        <w:t xml:space="preserve"> na Fakultetu za upravu u Sarajevu</w:t>
      </w:r>
      <w:r w:rsidR="00864112">
        <w:rPr>
          <w:bdr w:val="none" w:sz="0" w:space="0" w:color="auto" w:frame="1"/>
          <w:shd w:val="clear" w:color="auto" w:fill="FFFFFF"/>
        </w:rPr>
        <w:t xml:space="preserve"> (u daljem tekstu Fakultet)</w:t>
      </w:r>
      <w:r w:rsidR="002D36A7">
        <w:rPr>
          <w:bdr w:val="none" w:sz="0" w:space="0" w:color="auto" w:frame="1"/>
          <w:shd w:val="clear" w:color="auto" w:fill="FFFFFF"/>
        </w:rPr>
        <w:t>,</w:t>
      </w:r>
      <w:r w:rsidR="009F10E8">
        <w:rPr>
          <w:bdr w:val="none" w:sz="0" w:space="0" w:color="auto" w:frame="1"/>
          <w:shd w:val="clear" w:color="auto" w:fill="FFFFFF"/>
        </w:rPr>
        <w:t xml:space="preserve"> kako slijedi:</w:t>
      </w:r>
    </w:p>
    <w:p w:rsidR="009F10E8" w:rsidRDefault="009F10E8" w:rsidP="009F10E8">
      <w:pPr>
        <w:jc w:val="both"/>
        <w:rPr>
          <w:bdr w:val="none" w:sz="0" w:space="0" w:color="auto" w:frame="1"/>
          <w:shd w:val="clear" w:color="auto" w:fill="FFFFFF"/>
        </w:rPr>
      </w:pPr>
    </w:p>
    <w:p w:rsidR="000627B6" w:rsidRDefault="00222E97" w:rsidP="00415725">
      <w:pPr>
        <w:jc w:val="both"/>
        <w:rPr>
          <w:i/>
          <w:bdr w:val="none" w:sz="0" w:space="0" w:color="auto" w:frame="1"/>
          <w:shd w:val="clear" w:color="auto" w:fill="FFFFFF"/>
        </w:rPr>
      </w:pPr>
      <w:r>
        <w:rPr>
          <w:i/>
          <w:bdr w:val="none" w:sz="0" w:space="0" w:color="auto" w:frame="1"/>
          <w:shd w:val="clear" w:color="auto" w:fill="FFFFFF"/>
        </w:rPr>
        <w:t>Realizacij</w:t>
      </w:r>
      <w:r w:rsidR="00564080">
        <w:rPr>
          <w:i/>
          <w:bdr w:val="none" w:sz="0" w:space="0" w:color="auto" w:frame="1"/>
          <w:shd w:val="clear" w:color="auto" w:fill="FFFFFF"/>
        </w:rPr>
        <w:t>a nastavnih aktivnosti u ljetnom</w:t>
      </w:r>
      <w:r w:rsidR="002D36A7">
        <w:rPr>
          <w:i/>
          <w:bdr w:val="none" w:sz="0" w:space="0" w:color="auto" w:frame="1"/>
          <w:shd w:val="clear" w:color="auto" w:fill="FFFFFF"/>
        </w:rPr>
        <w:t xml:space="preserve"> semestru akademske 2021/2022</w:t>
      </w:r>
      <w:r>
        <w:rPr>
          <w:i/>
          <w:bdr w:val="none" w:sz="0" w:space="0" w:color="auto" w:frame="1"/>
          <w:shd w:val="clear" w:color="auto" w:fill="FFFFFF"/>
        </w:rPr>
        <w:t xml:space="preserve">. godine </w:t>
      </w:r>
      <w:r w:rsidR="00415725">
        <w:rPr>
          <w:i/>
          <w:bdr w:val="none" w:sz="0" w:space="0" w:color="auto" w:frame="1"/>
          <w:shd w:val="clear" w:color="auto" w:fill="FFFFFF"/>
        </w:rPr>
        <w:t>provodit će se na sljedeći način:</w:t>
      </w:r>
    </w:p>
    <w:p w:rsidR="00415725" w:rsidRDefault="00415725" w:rsidP="00415725">
      <w:pPr>
        <w:jc w:val="both"/>
        <w:rPr>
          <w:i/>
          <w:bdr w:val="none" w:sz="0" w:space="0" w:color="auto" w:frame="1"/>
          <w:shd w:val="clear" w:color="auto" w:fill="FFFFFF"/>
        </w:rPr>
      </w:pPr>
    </w:p>
    <w:p w:rsidR="00415725" w:rsidRPr="008F5336" w:rsidRDefault="00415725" w:rsidP="008F5336">
      <w:pPr>
        <w:numPr>
          <w:ilvl w:val="0"/>
          <w:numId w:val="23"/>
        </w:numPr>
        <w:jc w:val="both"/>
        <w:rPr>
          <w:i/>
          <w:bdr w:val="none" w:sz="0" w:space="0" w:color="auto" w:frame="1"/>
          <w:shd w:val="clear" w:color="auto" w:fill="FFFFFF"/>
        </w:rPr>
      </w:pPr>
      <w:r>
        <w:rPr>
          <w:i/>
          <w:bdr w:val="none" w:sz="0" w:space="0" w:color="auto" w:frame="1"/>
          <w:shd w:val="clear" w:color="auto" w:fill="FFFFFF"/>
        </w:rPr>
        <w:t xml:space="preserve">Teoretska </w:t>
      </w:r>
      <w:r w:rsidR="008F5336">
        <w:rPr>
          <w:i/>
          <w:bdr w:val="none" w:sz="0" w:space="0" w:color="auto" w:frame="1"/>
          <w:shd w:val="clear" w:color="auto" w:fill="FFFFFF"/>
        </w:rPr>
        <w:t>nastava</w:t>
      </w:r>
      <w:r>
        <w:rPr>
          <w:i/>
          <w:bdr w:val="none" w:sz="0" w:space="0" w:color="auto" w:frame="1"/>
          <w:shd w:val="clear" w:color="auto" w:fill="FFFFFF"/>
        </w:rPr>
        <w:t>,</w:t>
      </w:r>
      <w:r w:rsidR="008F5336">
        <w:rPr>
          <w:i/>
          <w:bdr w:val="none" w:sz="0" w:space="0" w:color="auto" w:frame="1"/>
          <w:shd w:val="clear" w:color="auto" w:fill="FFFFFF"/>
        </w:rPr>
        <w:t xml:space="preserve"> vježbe i seminari </w:t>
      </w:r>
      <w:r>
        <w:rPr>
          <w:i/>
          <w:bdr w:val="none" w:sz="0" w:space="0" w:color="auto" w:frame="1"/>
          <w:shd w:val="clear" w:color="auto" w:fill="FFFFFF"/>
        </w:rPr>
        <w:t xml:space="preserve">izvodit će se u </w:t>
      </w:r>
      <w:r w:rsidR="008F5336">
        <w:rPr>
          <w:i/>
          <w:bdr w:val="none" w:sz="0" w:space="0" w:color="auto" w:frame="1"/>
          <w:shd w:val="clear" w:color="auto" w:fill="FFFFFF"/>
        </w:rPr>
        <w:t>učionicama Fakulteta</w:t>
      </w:r>
      <w:r w:rsidR="007465A1">
        <w:rPr>
          <w:i/>
          <w:bdr w:val="none" w:sz="0" w:space="0" w:color="auto" w:frame="1"/>
          <w:shd w:val="clear" w:color="auto" w:fill="FFFFFF"/>
        </w:rPr>
        <w:t>,</w:t>
      </w:r>
      <w:r w:rsidR="00564080">
        <w:rPr>
          <w:i/>
          <w:bdr w:val="none" w:sz="0" w:space="0" w:color="auto" w:frame="1"/>
          <w:shd w:val="clear" w:color="auto" w:fill="FFFFFF"/>
        </w:rPr>
        <w:t xml:space="preserve"> </w:t>
      </w:r>
      <w:r w:rsidR="007465A1">
        <w:rPr>
          <w:i/>
          <w:bdr w:val="none" w:sz="0" w:space="0" w:color="auto" w:frame="1"/>
          <w:shd w:val="clear" w:color="auto" w:fill="FFFFFF"/>
        </w:rPr>
        <w:t>prema prethodno utvrđenom rasporedu</w:t>
      </w:r>
      <w:r w:rsidR="008F5336">
        <w:rPr>
          <w:i/>
          <w:bdr w:val="none" w:sz="0" w:space="0" w:color="auto" w:frame="1"/>
          <w:shd w:val="clear" w:color="auto" w:fill="FFFFFF"/>
        </w:rPr>
        <w:t>, uz poštivanje</w:t>
      </w:r>
      <w:r w:rsidR="00410BE5">
        <w:rPr>
          <w:i/>
          <w:bdr w:val="none" w:sz="0" w:space="0" w:color="auto" w:frame="1"/>
          <w:shd w:val="clear" w:color="auto" w:fill="FFFFFF"/>
        </w:rPr>
        <w:t xml:space="preserve"> trenutno</w:t>
      </w:r>
      <w:r w:rsidR="008F5336">
        <w:rPr>
          <w:i/>
          <w:bdr w:val="none" w:sz="0" w:space="0" w:color="auto" w:frame="1"/>
          <w:shd w:val="clear" w:color="auto" w:fill="FFFFFF"/>
        </w:rPr>
        <w:t xml:space="preserve"> propisanih epidemioloških mjera</w:t>
      </w:r>
      <w:r w:rsidR="00410BE5">
        <w:rPr>
          <w:i/>
          <w:bdr w:val="none" w:sz="0" w:space="0" w:color="auto" w:frame="1"/>
          <w:shd w:val="clear" w:color="auto" w:fill="FFFFFF"/>
        </w:rPr>
        <w:t xml:space="preserve"> od strane kriznog štaba</w:t>
      </w:r>
      <w:r w:rsidR="00410BE5">
        <w:rPr>
          <w:i/>
        </w:rPr>
        <w:t xml:space="preserve">. </w:t>
      </w:r>
      <w:r w:rsidR="008F5336">
        <w:rPr>
          <w:i/>
        </w:rPr>
        <w:t>Za osiguranje provođenja navedenih epidemioloških mjera zadužuje se kompletno nastavno i nenastavno osoblje Fakulteta.</w:t>
      </w:r>
    </w:p>
    <w:p w:rsidR="008F5336" w:rsidRPr="008F5336" w:rsidRDefault="008F5336" w:rsidP="008F5336">
      <w:pPr>
        <w:ind w:left="720"/>
        <w:jc w:val="both"/>
        <w:rPr>
          <w:i/>
          <w:bdr w:val="none" w:sz="0" w:space="0" w:color="auto" w:frame="1"/>
          <w:shd w:val="clear" w:color="auto" w:fill="FFFFFF"/>
        </w:rPr>
      </w:pPr>
    </w:p>
    <w:p w:rsidR="008F5336" w:rsidRPr="008F5336" w:rsidRDefault="008F5336" w:rsidP="008F5336">
      <w:pPr>
        <w:numPr>
          <w:ilvl w:val="0"/>
          <w:numId w:val="23"/>
        </w:numPr>
        <w:jc w:val="both"/>
        <w:rPr>
          <w:i/>
          <w:bdr w:val="none" w:sz="0" w:space="0" w:color="auto" w:frame="1"/>
          <w:shd w:val="clear" w:color="auto" w:fill="FFFFFF"/>
        </w:rPr>
      </w:pPr>
      <w:r>
        <w:rPr>
          <w:i/>
          <w:bdr w:val="none" w:sz="0" w:space="0" w:color="auto" w:frame="1"/>
          <w:shd w:val="clear" w:color="auto" w:fill="FFFFFF"/>
        </w:rPr>
        <w:t>Ostavlja se mogućnost</w:t>
      </w:r>
      <w:r w:rsidR="00410BE5">
        <w:rPr>
          <w:i/>
          <w:bdr w:val="none" w:sz="0" w:space="0" w:color="auto" w:frame="1"/>
          <w:shd w:val="clear" w:color="auto" w:fill="FFFFFF"/>
        </w:rPr>
        <w:t xml:space="preserve"> </w:t>
      </w:r>
      <w:r>
        <w:rPr>
          <w:i/>
          <w:bdr w:val="none" w:sz="0" w:space="0" w:color="auto" w:frame="1"/>
          <w:shd w:val="clear" w:color="auto" w:fill="FFFFFF"/>
        </w:rPr>
        <w:t>nastavnicima angažiranim na Fakultetu sa drugih organizacionih jedinica Univerziteta u Sarajevu ili drugih visokoškolskih ustanova da nastavu iz svojih predmeta izvode on-line, putem Microsoft Teams platforme, prema prethodno utvrđenom rasporedu i uz prethodno odobrenje Dekana Fakulteta.</w:t>
      </w:r>
    </w:p>
    <w:p w:rsidR="007465A1" w:rsidRDefault="007465A1" w:rsidP="007465A1">
      <w:pPr>
        <w:jc w:val="both"/>
        <w:rPr>
          <w:i/>
          <w:bdr w:val="none" w:sz="0" w:space="0" w:color="auto" w:frame="1"/>
          <w:shd w:val="clear" w:color="auto" w:fill="FFFFFF"/>
        </w:rPr>
      </w:pPr>
    </w:p>
    <w:p w:rsidR="00864112" w:rsidRPr="008F5336" w:rsidRDefault="008F5336" w:rsidP="00415725">
      <w:pPr>
        <w:numPr>
          <w:ilvl w:val="0"/>
          <w:numId w:val="23"/>
        </w:numPr>
        <w:jc w:val="both"/>
        <w:rPr>
          <w:i/>
          <w:bdr w:val="none" w:sz="0" w:space="0" w:color="auto" w:frame="1"/>
          <w:shd w:val="clear" w:color="auto" w:fill="FFFFFF"/>
        </w:rPr>
      </w:pPr>
      <w:r>
        <w:rPr>
          <w:i/>
          <w:bdr w:val="none" w:sz="0" w:space="0" w:color="auto" w:frame="1"/>
          <w:shd w:val="clear" w:color="auto" w:fill="FFFFFF"/>
        </w:rPr>
        <w:t>Sve provjere znanja i ispiti (parcijalni i završni</w:t>
      </w:r>
      <w:r w:rsidR="00864112">
        <w:rPr>
          <w:i/>
          <w:bdr w:val="none" w:sz="0" w:space="0" w:color="auto" w:frame="1"/>
          <w:shd w:val="clear" w:color="auto" w:fill="FFFFFF"/>
        </w:rPr>
        <w:t>) održavat ć</w:t>
      </w:r>
      <w:r w:rsidR="00EA1011">
        <w:rPr>
          <w:i/>
          <w:bdr w:val="none" w:sz="0" w:space="0" w:color="auto" w:frame="1"/>
          <w:shd w:val="clear" w:color="auto" w:fill="FFFFFF"/>
        </w:rPr>
        <w:t>e se u učionicama</w:t>
      </w:r>
      <w:r w:rsidR="00864112">
        <w:rPr>
          <w:i/>
          <w:bdr w:val="none" w:sz="0" w:space="0" w:color="auto" w:frame="1"/>
          <w:shd w:val="clear" w:color="auto" w:fill="FFFFFF"/>
        </w:rPr>
        <w:t xml:space="preserve"> Fakulteta, </w:t>
      </w:r>
      <w:r w:rsidR="00410BE5">
        <w:rPr>
          <w:i/>
          <w:bdr w:val="none" w:sz="0" w:space="0" w:color="auto" w:frame="1"/>
          <w:shd w:val="clear" w:color="auto" w:fill="FFFFFF"/>
        </w:rPr>
        <w:t>uz poštivanje trenutno propisanih epidemioloških mjera od strane kriznog štaba</w:t>
      </w:r>
      <w:r w:rsidR="00410BE5">
        <w:rPr>
          <w:i/>
        </w:rPr>
        <w:t>.</w:t>
      </w:r>
      <w:r w:rsidR="008D4943">
        <w:rPr>
          <w:i/>
        </w:rPr>
        <w:t xml:space="preserve"> Za osiguranje provođenja navedenih epidemioloških mjera zadužuje se kompletno nastavno i nenastavno osoblje Fakulteta.</w:t>
      </w:r>
    </w:p>
    <w:p w:rsidR="008F5336" w:rsidRDefault="008F5336" w:rsidP="008F5336">
      <w:pPr>
        <w:pStyle w:val="ListParagraph"/>
        <w:rPr>
          <w:i/>
          <w:bdr w:val="none" w:sz="0" w:space="0" w:color="auto" w:frame="1"/>
          <w:shd w:val="clear" w:color="auto" w:fill="FFFFFF"/>
        </w:rPr>
      </w:pPr>
    </w:p>
    <w:p w:rsidR="008F5336" w:rsidRDefault="009A6ADA" w:rsidP="00415725">
      <w:pPr>
        <w:numPr>
          <w:ilvl w:val="0"/>
          <w:numId w:val="23"/>
        </w:numPr>
        <w:jc w:val="both"/>
        <w:rPr>
          <w:i/>
          <w:bdr w:val="none" w:sz="0" w:space="0" w:color="auto" w:frame="1"/>
          <w:shd w:val="clear" w:color="auto" w:fill="FFFFFF"/>
        </w:rPr>
      </w:pPr>
      <w:r>
        <w:rPr>
          <w:i/>
          <w:bdr w:val="none" w:sz="0" w:space="0" w:color="auto" w:frame="1"/>
          <w:shd w:val="clear" w:color="auto" w:fill="FFFFFF"/>
        </w:rPr>
        <w:t>Ukoliko je student pozitivan na COVID-19 ili mu je određena mjera izolacije, a trebao je pristupiti ispitu ili ovjeri semestra ili bilo kojoj drugoj radnji za koju je potrebno fizičko prisustvo na Fakultetu, istom će se omogućiti naknadni termin za obavljanje navedenih radnji nakon isteka važenja mjera izolacije, odnosno dobivanja negativnog rezultata na testiranju na COVID-19.</w:t>
      </w:r>
      <w:r w:rsidR="004D1D3B">
        <w:rPr>
          <w:i/>
          <w:bdr w:val="none" w:sz="0" w:space="0" w:color="auto" w:frame="1"/>
          <w:shd w:val="clear" w:color="auto" w:fill="FFFFFF"/>
        </w:rPr>
        <w:t xml:space="preserve"> Također, ukoliko to student želi, može mu se omogućiti i da sve aktivnosti za koje to postoji mogućnost (posebno se to odnosi na  predavanja) obavi on-line putem Microsoft Teams platforme. Za sve naprijed navedeno student je dužan predočiti dokaz o tome da je pozitivan na COVID-19 ili da mu je određena mjera izolacije.</w:t>
      </w:r>
    </w:p>
    <w:p w:rsidR="008F5336" w:rsidRDefault="008F5336" w:rsidP="008F5336">
      <w:pPr>
        <w:pStyle w:val="ListParagraph"/>
        <w:rPr>
          <w:i/>
          <w:bdr w:val="none" w:sz="0" w:space="0" w:color="auto" w:frame="1"/>
          <w:shd w:val="clear" w:color="auto" w:fill="FFFFFF"/>
        </w:rPr>
      </w:pPr>
    </w:p>
    <w:p w:rsidR="00665524" w:rsidRPr="00222E97" w:rsidRDefault="00665524" w:rsidP="00415725">
      <w:pPr>
        <w:jc w:val="both"/>
        <w:rPr>
          <w:i/>
          <w:bdr w:val="none" w:sz="0" w:space="0" w:color="auto" w:frame="1"/>
          <w:shd w:val="clear" w:color="auto" w:fill="FFFFFF"/>
        </w:rPr>
      </w:pPr>
    </w:p>
    <w:p w:rsidR="000627B6" w:rsidRPr="00986109" w:rsidRDefault="000627B6" w:rsidP="000627B6">
      <w:pPr>
        <w:jc w:val="center"/>
        <w:rPr>
          <w:b/>
          <w:lang w:val="hr-HR"/>
        </w:rPr>
      </w:pPr>
      <w:r w:rsidRPr="00986109">
        <w:rPr>
          <w:b/>
          <w:lang w:val="hr-HR"/>
        </w:rPr>
        <w:t>II</w:t>
      </w:r>
    </w:p>
    <w:p w:rsidR="00CD67C0" w:rsidRDefault="00CD67C0" w:rsidP="00641E1A">
      <w:pPr>
        <w:jc w:val="both"/>
        <w:rPr>
          <w:lang w:val="hr-HR"/>
        </w:rPr>
      </w:pPr>
    </w:p>
    <w:p w:rsidR="00641E1A" w:rsidRDefault="00665524" w:rsidP="00641E1A">
      <w:pPr>
        <w:jc w:val="both"/>
        <w:rPr>
          <w:lang w:val="hr-HR"/>
        </w:rPr>
      </w:pPr>
      <w:r>
        <w:rPr>
          <w:lang w:val="hr-HR"/>
        </w:rPr>
        <w:t xml:space="preserve">O Odluci se izvještava </w:t>
      </w:r>
      <w:r w:rsidR="00641E1A" w:rsidRPr="00986109">
        <w:rPr>
          <w:lang w:val="hr-HR"/>
        </w:rPr>
        <w:t>Univer</w:t>
      </w:r>
      <w:r w:rsidR="0018784D">
        <w:rPr>
          <w:lang w:val="hr-HR"/>
        </w:rPr>
        <w:t>zitet</w:t>
      </w:r>
      <w:r w:rsidR="00641E1A">
        <w:rPr>
          <w:lang w:val="hr-HR"/>
        </w:rPr>
        <w:t xml:space="preserve"> u Sarajevu</w:t>
      </w:r>
      <w:r w:rsidR="00CD67C0">
        <w:rPr>
          <w:lang w:val="hr-HR"/>
        </w:rPr>
        <w:t>.</w:t>
      </w:r>
    </w:p>
    <w:p w:rsidR="00665524" w:rsidRPr="00986109" w:rsidRDefault="00665524" w:rsidP="00641E1A">
      <w:pPr>
        <w:jc w:val="both"/>
        <w:rPr>
          <w:lang w:val="hr-HR"/>
        </w:rPr>
      </w:pPr>
    </w:p>
    <w:p w:rsidR="005600DE" w:rsidRDefault="005600DE" w:rsidP="000627B6">
      <w:pPr>
        <w:jc w:val="both"/>
        <w:rPr>
          <w:lang w:val="hr-HR"/>
        </w:rPr>
      </w:pPr>
    </w:p>
    <w:p w:rsidR="005600DE" w:rsidRDefault="005600DE" w:rsidP="005600DE">
      <w:pPr>
        <w:jc w:val="center"/>
        <w:rPr>
          <w:b/>
          <w:lang w:val="hr-HR"/>
        </w:rPr>
      </w:pPr>
      <w:r>
        <w:rPr>
          <w:b/>
          <w:lang w:val="hr-HR"/>
        </w:rPr>
        <w:t>III</w:t>
      </w:r>
    </w:p>
    <w:p w:rsidR="00CD67C0" w:rsidRDefault="00CD67C0" w:rsidP="00641E1A">
      <w:pPr>
        <w:jc w:val="both"/>
        <w:rPr>
          <w:b/>
          <w:lang w:val="hr-HR"/>
        </w:rPr>
      </w:pPr>
    </w:p>
    <w:p w:rsidR="00665524" w:rsidRDefault="00641E1A" w:rsidP="00CD67C0">
      <w:pPr>
        <w:jc w:val="both"/>
        <w:rPr>
          <w:lang w:val="hr-HR"/>
        </w:rPr>
      </w:pPr>
      <w:r w:rsidRPr="00986109">
        <w:rPr>
          <w:lang w:val="hr-HR"/>
        </w:rPr>
        <w:t>Odluka stupa na snagu danom donošenja.</w:t>
      </w:r>
    </w:p>
    <w:p w:rsidR="00665524" w:rsidRDefault="00665524" w:rsidP="00CD67C0">
      <w:pPr>
        <w:jc w:val="both"/>
        <w:rPr>
          <w:lang w:val="hr-HR"/>
        </w:rPr>
      </w:pPr>
    </w:p>
    <w:p w:rsidR="00665524" w:rsidRPr="00CD67C0" w:rsidRDefault="00665524" w:rsidP="00CD67C0">
      <w:pPr>
        <w:jc w:val="both"/>
        <w:rPr>
          <w:lang w:val="hr-HR"/>
        </w:rPr>
      </w:pPr>
    </w:p>
    <w:p w:rsidR="000627B6" w:rsidRPr="00986109" w:rsidRDefault="000627B6" w:rsidP="005600DE">
      <w:r w:rsidRPr="00986109">
        <w:t xml:space="preserve">                        </w:t>
      </w:r>
      <w:r w:rsidR="005600DE">
        <w:t xml:space="preserve">                          </w:t>
      </w:r>
      <w:r w:rsidR="00CD67C0">
        <w:t xml:space="preserve">   </w:t>
      </w:r>
    </w:p>
    <w:p w:rsidR="003B217E" w:rsidRDefault="003B217E" w:rsidP="003B217E">
      <w:pPr>
        <w:ind w:firstLine="16"/>
      </w:pPr>
    </w:p>
    <w:p w:rsidR="000627B6" w:rsidRPr="00986109" w:rsidRDefault="000627B6" w:rsidP="003B217E">
      <w:pPr>
        <w:ind w:firstLine="16"/>
        <w:rPr>
          <w:b/>
        </w:rPr>
      </w:pPr>
      <w:r w:rsidRPr="00986109">
        <w:t xml:space="preserve">                                                                         </w:t>
      </w:r>
      <w:r w:rsidR="00665524">
        <w:t xml:space="preserve">                                </w:t>
      </w:r>
      <w:r w:rsidR="00410BE5">
        <w:t xml:space="preserve">                   </w:t>
      </w:r>
      <w:r w:rsidRPr="00986109">
        <w:rPr>
          <w:b/>
        </w:rPr>
        <w:t>Dekan Fakulteta</w:t>
      </w:r>
    </w:p>
    <w:p w:rsidR="000627B6" w:rsidRPr="00986109" w:rsidRDefault="000627B6" w:rsidP="000627B6">
      <w:pPr>
        <w:ind w:firstLine="16"/>
        <w:rPr>
          <w:b/>
        </w:rPr>
      </w:pPr>
      <w:r w:rsidRPr="00986109">
        <w:rPr>
          <w:b/>
        </w:rPr>
        <w:tab/>
      </w:r>
      <w:r w:rsidRPr="00986109">
        <w:rPr>
          <w:b/>
        </w:rPr>
        <w:tab/>
      </w:r>
      <w:r w:rsidRPr="00986109">
        <w:rPr>
          <w:b/>
        </w:rPr>
        <w:tab/>
      </w:r>
      <w:r w:rsidRPr="00986109">
        <w:rPr>
          <w:b/>
        </w:rPr>
        <w:tab/>
      </w:r>
      <w:r w:rsidRPr="00986109">
        <w:rPr>
          <w:b/>
        </w:rPr>
        <w:tab/>
      </w:r>
      <w:r w:rsidRPr="00986109">
        <w:rPr>
          <w:b/>
        </w:rPr>
        <w:tab/>
      </w:r>
      <w:r w:rsidRPr="00986109">
        <w:rPr>
          <w:b/>
        </w:rPr>
        <w:tab/>
      </w:r>
      <w:r w:rsidRPr="00986109">
        <w:rPr>
          <w:b/>
        </w:rPr>
        <w:tab/>
      </w:r>
      <w:r w:rsidRPr="00986109">
        <w:rPr>
          <w:b/>
        </w:rPr>
        <w:tab/>
      </w:r>
    </w:p>
    <w:p w:rsidR="000627B6" w:rsidRPr="00986109" w:rsidRDefault="000627B6" w:rsidP="000627B6">
      <w:pPr>
        <w:jc w:val="center"/>
        <w:rPr>
          <w:b/>
        </w:rPr>
      </w:pPr>
      <w:r w:rsidRPr="00986109">
        <w:rPr>
          <w:b/>
        </w:rPr>
        <w:t xml:space="preserve">                                                                                                            ___</w:t>
      </w:r>
      <w:r w:rsidR="00986109" w:rsidRPr="00986109">
        <w:rPr>
          <w:b/>
        </w:rPr>
        <w:t>____</w:t>
      </w:r>
      <w:r w:rsidRPr="00986109">
        <w:rPr>
          <w:b/>
        </w:rPr>
        <w:t>__________</w:t>
      </w:r>
      <w:r w:rsidR="00986109">
        <w:rPr>
          <w:b/>
        </w:rPr>
        <w:t>___</w:t>
      </w:r>
      <w:r w:rsidRPr="00986109">
        <w:rPr>
          <w:b/>
        </w:rPr>
        <w:t>_______</w:t>
      </w:r>
    </w:p>
    <w:p w:rsidR="00CD67C0" w:rsidRDefault="005600DE" w:rsidP="00CD67C0">
      <w:pPr>
        <w:jc w:val="center"/>
      </w:pPr>
      <w:r>
        <w:rPr>
          <w:b/>
        </w:rPr>
        <w:t xml:space="preserve">                                                                              </w:t>
      </w:r>
      <w:r w:rsidR="003B217E">
        <w:rPr>
          <w:b/>
        </w:rPr>
        <w:t xml:space="preserve">                             </w:t>
      </w:r>
      <w:r w:rsidR="00410BE5">
        <w:t>Prof</w:t>
      </w:r>
      <w:r>
        <w:t>.dr. Emir Tahirovi</w:t>
      </w:r>
      <w:r w:rsidR="00D97E7C">
        <w:t>ć</w:t>
      </w:r>
    </w:p>
    <w:p w:rsidR="00665524" w:rsidRDefault="00665524" w:rsidP="00CD67C0">
      <w:pPr>
        <w:rPr>
          <w:b/>
        </w:rPr>
      </w:pPr>
    </w:p>
    <w:p w:rsidR="00665524" w:rsidRDefault="00665524" w:rsidP="00CD67C0">
      <w:pPr>
        <w:rPr>
          <w:b/>
        </w:rPr>
      </w:pPr>
    </w:p>
    <w:p w:rsidR="00665524" w:rsidRDefault="00665524" w:rsidP="00CD67C0">
      <w:pPr>
        <w:rPr>
          <w:b/>
        </w:rPr>
      </w:pPr>
    </w:p>
    <w:p w:rsidR="00665524" w:rsidRDefault="00665524" w:rsidP="00CD67C0">
      <w:pPr>
        <w:rPr>
          <w:b/>
        </w:rPr>
      </w:pPr>
    </w:p>
    <w:p w:rsidR="00665524" w:rsidRDefault="00665524" w:rsidP="00CD67C0">
      <w:pPr>
        <w:rPr>
          <w:b/>
        </w:rPr>
      </w:pPr>
    </w:p>
    <w:p w:rsidR="000627B6" w:rsidRDefault="000627B6" w:rsidP="00CD67C0">
      <w:pPr>
        <w:rPr>
          <w:b/>
        </w:rPr>
      </w:pPr>
      <w:r w:rsidRPr="00986109">
        <w:rPr>
          <w:b/>
        </w:rPr>
        <w:t>Dostaviti:</w:t>
      </w:r>
    </w:p>
    <w:p w:rsidR="00665524" w:rsidRPr="005600DE" w:rsidRDefault="00665524" w:rsidP="00CD67C0"/>
    <w:p w:rsidR="000627B6" w:rsidRDefault="005600DE" w:rsidP="000627B6">
      <w:pPr>
        <w:pStyle w:val="BodyTextIndent"/>
        <w:numPr>
          <w:ilvl w:val="0"/>
          <w:numId w:val="16"/>
        </w:numPr>
        <w:rPr>
          <w:sz w:val="24"/>
          <w:szCs w:val="24"/>
        </w:rPr>
      </w:pPr>
      <w:r>
        <w:rPr>
          <w:sz w:val="24"/>
          <w:szCs w:val="24"/>
        </w:rPr>
        <w:t>UNSA</w:t>
      </w:r>
      <w:r w:rsidR="00986109" w:rsidRPr="00986109">
        <w:rPr>
          <w:sz w:val="24"/>
          <w:szCs w:val="24"/>
        </w:rPr>
        <w:t>;</w:t>
      </w:r>
    </w:p>
    <w:p w:rsidR="00665524" w:rsidRPr="00986109" w:rsidRDefault="00665524" w:rsidP="000627B6">
      <w:pPr>
        <w:pStyle w:val="BodyTextIndent"/>
        <w:numPr>
          <w:ilvl w:val="0"/>
          <w:numId w:val="16"/>
        </w:numPr>
        <w:rPr>
          <w:sz w:val="24"/>
          <w:szCs w:val="24"/>
        </w:rPr>
      </w:pPr>
      <w:r>
        <w:rPr>
          <w:sz w:val="24"/>
          <w:szCs w:val="24"/>
        </w:rPr>
        <w:t>Oglasna ploča i web stranica Fakulteta za upravu;</w:t>
      </w:r>
    </w:p>
    <w:p w:rsidR="000627B6" w:rsidRPr="00986109" w:rsidRDefault="00CD67C0" w:rsidP="000627B6">
      <w:pPr>
        <w:pStyle w:val="BodyTextIndent"/>
        <w:numPr>
          <w:ilvl w:val="0"/>
          <w:numId w:val="16"/>
        </w:numPr>
        <w:rPr>
          <w:sz w:val="24"/>
          <w:szCs w:val="24"/>
        </w:rPr>
      </w:pPr>
      <w:r>
        <w:rPr>
          <w:sz w:val="24"/>
          <w:szCs w:val="24"/>
        </w:rPr>
        <w:t>a/a.</w:t>
      </w:r>
    </w:p>
    <w:p w:rsidR="000627B6" w:rsidRPr="00986109" w:rsidRDefault="000627B6" w:rsidP="00CD67C0">
      <w:pPr>
        <w:pStyle w:val="BodyTextIndent"/>
        <w:ind w:left="360"/>
        <w:rPr>
          <w:sz w:val="24"/>
          <w:szCs w:val="24"/>
        </w:rPr>
      </w:pPr>
    </w:p>
    <w:sectPr w:rsidR="000627B6" w:rsidRPr="00986109" w:rsidSect="00485CB0">
      <w:headerReference w:type="default" r:id="rId8"/>
      <w:pgSz w:w="12240" w:h="15840"/>
      <w:pgMar w:top="1276" w:right="900" w:bottom="1440" w:left="851" w:header="14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766" w:rsidRDefault="00344766" w:rsidP="00BA3555">
      <w:r>
        <w:separator/>
      </w:r>
    </w:p>
  </w:endnote>
  <w:endnote w:type="continuationSeparator" w:id="1">
    <w:p w:rsidR="00344766" w:rsidRDefault="00344766" w:rsidP="00BA3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766" w:rsidRDefault="00344766" w:rsidP="00BA3555">
      <w:r>
        <w:separator/>
      </w:r>
    </w:p>
  </w:footnote>
  <w:footnote w:type="continuationSeparator" w:id="1">
    <w:p w:rsidR="00344766" w:rsidRDefault="00344766" w:rsidP="00BA3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55" w:rsidRDefault="00B47F27" w:rsidP="00037784">
    <w:pPr>
      <w:pStyle w:val="Header"/>
      <w:ind w:hanging="284"/>
      <w:jc w:val="both"/>
    </w:pPr>
    <w:r>
      <w:rPr>
        <w:noProof/>
        <w:lang w:val="en-US"/>
      </w:rPr>
      <w:drawing>
        <wp:anchor distT="0" distB="0" distL="114300" distR="114300" simplePos="0" relativeHeight="251657728" behindDoc="1" locked="0" layoutInCell="1" allowOverlap="1">
          <wp:simplePos x="0" y="0"/>
          <wp:positionH relativeFrom="column">
            <wp:posOffset>-187960</wp:posOffset>
          </wp:positionH>
          <wp:positionV relativeFrom="paragraph">
            <wp:posOffset>-90170</wp:posOffset>
          </wp:positionV>
          <wp:extent cx="6772275" cy="1009650"/>
          <wp:effectExtent l="19050" t="0" r="952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6985" t="17188" r="6500"/>
                  <a:stretch>
                    <a:fillRect/>
                  </a:stretch>
                </pic:blipFill>
                <pic:spPr bwMode="auto">
                  <a:xfrm>
                    <a:off x="0" y="0"/>
                    <a:ext cx="6772275" cy="10096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EEC326"/>
    <w:lvl w:ilvl="0">
      <w:numFmt w:val="bullet"/>
      <w:lvlText w:val="*"/>
      <w:lvlJc w:val="left"/>
    </w:lvl>
  </w:abstractNum>
  <w:abstractNum w:abstractNumId="1">
    <w:nsid w:val="097E5140"/>
    <w:multiLevelType w:val="hybridMultilevel"/>
    <w:tmpl w:val="7444BD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7D1AD4"/>
    <w:multiLevelType w:val="hybridMultilevel"/>
    <w:tmpl w:val="ADF88982"/>
    <w:lvl w:ilvl="0" w:tplc="33F48AD6">
      <w:numFmt w:val="bullet"/>
      <w:lvlText w:val="-"/>
      <w:lvlJc w:val="left"/>
      <w:pPr>
        <w:ind w:left="720" w:hanging="360"/>
      </w:pPr>
      <w:rPr>
        <w:rFonts w:ascii="Times New Roman" w:eastAsia="Times New Roman"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
    <w:nsid w:val="273725F0"/>
    <w:multiLevelType w:val="hybridMultilevel"/>
    <w:tmpl w:val="F99EDF7A"/>
    <w:lvl w:ilvl="0" w:tplc="3856B2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4A139F"/>
    <w:multiLevelType w:val="hybridMultilevel"/>
    <w:tmpl w:val="4CB65736"/>
    <w:lvl w:ilvl="0" w:tplc="4374203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2E00683F"/>
    <w:multiLevelType w:val="hybridMultilevel"/>
    <w:tmpl w:val="1FA6A2E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2F022D0B"/>
    <w:multiLevelType w:val="hybridMultilevel"/>
    <w:tmpl w:val="A8AC6FA4"/>
    <w:lvl w:ilvl="0" w:tplc="9BD835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4D51DB6"/>
    <w:multiLevelType w:val="hybridMultilevel"/>
    <w:tmpl w:val="B1548B44"/>
    <w:lvl w:ilvl="0" w:tplc="3680154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86502E"/>
    <w:multiLevelType w:val="hybridMultilevel"/>
    <w:tmpl w:val="7A50CE4C"/>
    <w:lvl w:ilvl="0" w:tplc="C8641D24">
      <w:start w:val="1"/>
      <w:numFmt w:val="bullet"/>
      <w:lvlText w:val="-"/>
      <w:lvlJc w:val="center"/>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231889"/>
    <w:multiLevelType w:val="hybridMultilevel"/>
    <w:tmpl w:val="385812CE"/>
    <w:lvl w:ilvl="0" w:tplc="ECAE6C66">
      <w:start w:val="1"/>
      <w:numFmt w:val="decimal"/>
      <w:lvlText w:val="%1."/>
      <w:lvlJc w:val="left"/>
      <w:pPr>
        <w:ind w:left="360" w:hanging="360"/>
      </w:pPr>
      <w:rPr>
        <w:rFonts w:hint="default"/>
        <w:b/>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nsid w:val="44B058A4"/>
    <w:multiLevelType w:val="hybridMultilevel"/>
    <w:tmpl w:val="8ECE0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6C5FF0"/>
    <w:multiLevelType w:val="hybridMultilevel"/>
    <w:tmpl w:val="762ACD24"/>
    <w:lvl w:ilvl="0" w:tplc="6F6861F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6AF715A"/>
    <w:multiLevelType w:val="hybridMultilevel"/>
    <w:tmpl w:val="B8E0090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nsid w:val="46D81152"/>
    <w:multiLevelType w:val="hybridMultilevel"/>
    <w:tmpl w:val="552E1876"/>
    <w:lvl w:ilvl="0" w:tplc="C8641D24">
      <w:start w:val="1"/>
      <w:numFmt w:val="bullet"/>
      <w:lvlText w:val="-"/>
      <w:lvlJc w:val="center"/>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F63C47"/>
    <w:multiLevelType w:val="hybridMultilevel"/>
    <w:tmpl w:val="9B4A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14209A"/>
    <w:multiLevelType w:val="hybridMultilevel"/>
    <w:tmpl w:val="B93E002C"/>
    <w:lvl w:ilvl="0" w:tplc="141A0001">
      <w:start w:val="1"/>
      <w:numFmt w:val="bullet"/>
      <w:lvlText w:val=""/>
      <w:lvlJc w:val="left"/>
      <w:pPr>
        <w:ind w:left="1118" w:hanging="360"/>
      </w:pPr>
      <w:rPr>
        <w:rFonts w:ascii="Symbol" w:hAnsi="Symbol" w:hint="default"/>
      </w:rPr>
    </w:lvl>
    <w:lvl w:ilvl="1" w:tplc="141A0003" w:tentative="1">
      <w:start w:val="1"/>
      <w:numFmt w:val="bullet"/>
      <w:lvlText w:val="o"/>
      <w:lvlJc w:val="left"/>
      <w:pPr>
        <w:ind w:left="1838" w:hanging="360"/>
      </w:pPr>
      <w:rPr>
        <w:rFonts w:ascii="Courier New" w:hAnsi="Courier New" w:cs="Courier New" w:hint="default"/>
      </w:rPr>
    </w:lvl>
    <w:lvl w:ilvl="2" w:tplc="141A0005" w:tentative="1">
      <w:start w:val="1"/>
      <w:numFmt w:val="bullet"/>
      <w:lvlText w:val=""/>
      <w:lvlJc w:val="left"/>
      <w:pPr>
        <w:ind w:left="2558" w:hanging="360"/>
      </w:pPr>
      <w:rPr>
        <w:rFonts w:ascii="Wingdings" w:hAnsi="Wingdings" w:hint="default"/>
      </w:rPr>
    </w:lvl>
    <w:lvl w:ilvl="3" w:tplc="141A0001" w:tentative="1">
      <w:start w:val="1"/>
      <w:numFmt w:val="bullet"/>
      <w:lvlText w:val=""/>
      <w:lvlJc w:val="left"/>
      <w:pPr>
        <w:ind w:left="3278" w:hanging="360"/>
      </w:pPr>
      <w:rPr>
        <w:rFonts w:ascii="Symbol" w:hAnsi="Symbol" w:hint="default"/>
      </w:rPr>
    </w:lvl>
    <w:lvl w:ilvl="4" w:tplc="141A0003" w:tentative="1">
      <w:start w:val="1"/>
      <w:numFmt w:val="bullet"/>
      <w:lvlText w:val="o"/>
      <w:lvlJc w:val="left"/>
      <w:pPr>
        <w:ind w:left="3998" w:hanging="360"/>
      </w:pPr>
      <w:rPr>
        <w:rFonts w:ascii="Courier New" w:hAnsi="Courier New" w:cs="Courier New" w:hint="default"/>
      </w:rPr>
    </w:lvl>
    <w:lvl w:ilvl="5" w:tplc="141A0005" w:tentative="1">
      <w:start w:val="1"/>
      <w:numFmt w:val="bullet"/>
      <w:lvlText w:val=""/>
      <w:lvlJc w:val="left"/>
      <w:pPr>
        <w:ind w:left="4718" w:hanging="360"/>
      </w:pPr>
      <w:rPr>
        <w:rFonts w:ascii="Wingdings" w:hAnsi="Wingdings" w:hint="default"/>
      </w:rPr>
    </w:lvl>
    <w:lvl w:ilvl="6" w:tplc="141A0001" w:tentative="1">
      <w:start w:val="1"/>
      <w:numFmt w:val="bullet"/>
      <w:lvlText w:val=""/>
      <w:lvlJc w:val="left"/>
      <w:pPr>
        <w:ind w:left="5438" w:hanging="360"/>
      </w:pPr>
      <w:rPr>
        <w:rFonts w:ascii="Symbol" w:hAnsi="Symbol" w:hint="default"/>
      </w:rPr>
    </w:lvl>
    <w:lvl w:ilvl="7" w:tplc="141A0003" w:tentative="1">
      <w:start w:val="1"/>
      <w:numFmt w:val="bullet"/>
      <w:lvlText w:val="o"/>
      <w:lvlJc w:val="left"/>
      <w:pPr>
        <w:ind w:left="6158" w:hanging="360"/>
      </w:pPr>
      <w:rPr>
        <w:rFonts w:ascii="Courier New" w:hAnsi="Courier New" w:cs="Courier New" w:hint="default"/>
      </w:rPr>
    </w:lvl>
    <w:lvl w:ilvl="8" w:tplc="141A0005" w:tentative="1">
      <w:start w:val="1"/>
      <w:numFmt w:val="bullet"/>
      <w:lvlText w:val=""/>
      <w:lvlJc w:val="left"/>
      <w:pPr>
        <w:ind w:left="6878" w:hanging="360"/>
      </w:pPr>
      <w:rPr>
        <w:rFonts w:ascii="Wingdings" w:hAnsi="Wingdings" w:hint="default"/>
      </w:rPr>
    </w:lvl>
  </w:abstractNum>
  <w:abstractNum w:abstractNumId="16">
    <w:nsid w:val="50495558"/>
    <w:multiLevelType w:val="hybridMultilevel"/>
    <w:tmpl w:val="E3CE1B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677F6E"/>
    <w:multiLevelType w:val="hybridMultilevel"/>
    <w:tmpl w:val="0286266C"/>
    <w:lvl w:ilvl="0" w:tplc="C8641D24">
      <w:start w:val="1"/>
      <w:numFmt w:val="bullet"/>
      <w:lvlText w:val="-"/>
      <w:lvlJc w:val="center"/>
      <w:pPr>
        <w:ind w:left="360" w:hanging="360"/>
      </w:pPr>
      <w:rPr>
        <w:rFonts w:ascii="Sylfaen" w:hAnsi="Sylfaen" w:hint="default"/>
      </w:r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8">
    <w:nsid w:val="629004B5"/>
    <w:multiLevelType w:val="hybridMultilevel"/>
    <w:tmpl w:val="83060358"/>
    <w:lvl w:ilvl="0" w:tplc="4AD895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7C77992"/>
    <w:multiLevelType w:val="hybridMultilevel"/>
    <w:tmpl w:val="5D760F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53F4EBD"/>
    <w:multiLevelType w:val="hybridMultilevel"/>
    <w:tmpl w:val="1A4AEE5A"/>
    <w:lvl w:ilvl="0" w:tplc="8B70C5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7C54A1"/>
    <w:multiLevelType w:val="hybridMultilevel"/>
    <w:tmpl w:val="5CF20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685520"/>
    <w:multiLevelType w:val="hybridMultilevel"/>
    <w:tmpl w:val="3A90368A"/>
    <w:lvl w:ilvl="0" w:tplc="3856B2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
  </w:num>
  <w:num w:numId="3">
    <w:abstractNumId w:val="13"/>
  </w:num>
  <w:num w:numId="4">
    <w:abstractNumId w:val="12"/>
  </w:num>
  <w:num w:numId="5">
    <w:abstractNumId w:val="8"/>
  </w:num>
  <w:num w:numId="6">
    <w:abstractNumId w:val="20"/>
  </w:num>
  <w:num w:numId="7">
    <w:abstractNumId w:val="5"/>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9"/>
  </w:num>
  <w:num w:numId="18">
    <w:abstractNumId w:val="14"/>
  </w:num>
  <w:num w:numId="19">
    <w:abstractNumId w:val="21"/>
  </w:num>
  <w:num w:numId="20">
    <w:abstractNumId w:val="7"/>
  </w:num>
  <w:num w:numId="21">
    <w:abstractNumId w:val="6"/>
  </w:num>
  <w:num w:numId="22">
    <w:abstractNumId w:val="18"/>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evenAndOddHeaders/>
  <w:drawingGridHorizontalSpacing w:val="120"/>
  <w:displayHorizontalDrawingGridEvery w:val="2"/>
  <w:characterSpacingControl w:val="doNotCompress"/>
  <w:hdrShapeDefaults>
    <o:shapedefaults v:ext="edit" spidmax="124930"/>
  </w:hdrShapeDefaults>
  <w:footnotePr>
    <w:footnote w:id="0"/>
    <w:footnote w:id="1"/>
  </w:footnotePr>
  <w:endnotePr>
    <w:endnote w:id="0"/>
    <w:endnote w:id="1"/>
  </w:endnotePr>
  <w:compat/>
  <w:rsids>
    <w:rsidRoot w:val="00BA3555"/>
    <w:rsid w:val="00006889"/>
    <w:rsid w:val="0001415C"/>
    <w:rsid w:val="000179DA"/>
    <w:rsid w:val="00037784"/>
    <w:rsid w:val="00040B06"/>
    <w:rsid w:val="00047D53"/>
    <w:rsid w:val="00061D96"/>
    <w:rsid w:val="000627B6"/>
    <w:rsid w:val="0006531C"/>
    <w:rsid w:val="0007317B"/>
    <w:rsid w:val="000776A2"/>
    <w:rsid w:val="0009017D"/>
    <w:rsid w:val="000928B8"/>
    <w:rsid w:val="00096D0A"/>
    <w:rsid w:val="000A468E"/>
    <w:rsid w:val="000A4882"/>
    <w:rsid w:val="000C7693"/>
    <w:rsid w:val="000D28B8"/>
    <w:rsid w:val="000E01E1"/>
    <w:rsid w:val="000F2E48"/>
    <w:rsid w:val="00125084"/>
    <w:rsid w:val="00127F24"/>
    <w:rsid w:val="00132464"/>
    <w:rsid w:val="00132739"/>
    <w:rsid w:val="00144221"/>
    <w:rsid w:val="00145F50"/>
    <w:rsid w:val="00151A0F"/>
    <w:rsid w:val="001679F0"/>
    <w:rsid w:val="0018784D"/>
    <w:rsid w:val="00194E1A"/>
    <w:rsid w:val="00194EC9"/>
    <w:rsid w:val="001A3ECE"/>
    <w:rsid w:val="001B472A"/>
    <w:rsid w:val="001C3842"/>
    <w:rsid w:val="001C7106"/>
    <w:rsid w:val="001D70E2"/>
    <w:rsid w:val="001E0C52"/>
    <w:rsid w:val="00202F00"/>
    <w:rsid w:val="002142CA"/>
    <w:rsid w:val="00217304"/>
    <w:rsid w:val="00222E97"/>
    <w:rsid w:val="002A27F1"/>
    <w:rsid w:val="002C3C22"/>
    <w:rsid w:val="002C7438"/>
    <w:rsid w:val="002D36A7"/>
    <w:rsid w:val="002D371C"/>
    <w:rsid w:val="002D6711"/>
    <w:rsid w:val="002E1CE4"/>
    <w:rsid w:val="00343372"/>
    <w:rsid w:val="00344766"/>
    <w:rsid w:val="0035081D"/>
    <w:rsid w:val="00352E34"/>
    <w:rsid w:val="003A25F5"/>
    <w:rsid w:val="003A6DA7"/>
    <w:rsid w:val="003B1239"/>
    <w:rsid w:val="003B217E"/>
    <w:rsid w:val="003B35D6"/>
    <w:rsid w:val="003C7720"/>
    <w:rsid w:val="003D237F"/>
    <w:rsid w:val="003E33A9"/>
    <w:rsid w:val="00410BE5"/>
    <w:rsid w:val="00412C5B"/>
    <w:rsid w:val="00415725"/>
    <w:rsid w:val="00417CC8"/>
    <w:rsid w:val="00423F66"/>
    <w:rsid w:val="004275B9"/>
    <w:rsid w:val="004476A8"/>
    <w:rsid w:val="004479B9"/>
    <w:rsid w:val="00454DC1"/>
    <w:rsid w:val="00474A56"/>
    <w:rsid w:val="00476CBF"/>
    <w:rsid w:val="00485CB0"/>
    <w:rsid w:val="004D1D3B"/>
    <w:rsid w:val="004D3E51"/>
    <w:rsid w:val="004E656D"/>
    <w:rsid w:val="004F7E33"/>
    <w:rsid w:val="0051665F"/>
    <w:rsid w:val="00517C7C"/>
    <w:rsid w:val="00520D0A"/>
    <w:rsid w:val="00550D4D"/>
    <w:rsid w:val="00550D9E"/>
    <w:rsid w:val="00552333"/>
    <w:rsid w:val="005600DE"/>
    <w:rsid w:val="00564080"/>
    <w:rsid w:val="005740D1"/>
    <w:rsid w:val="005870B7"/>
    <w:rsid w:val="00592D88"/>
    <w:rsid w:val="00593C61"/>
    <w:rsid w:val="005A5C00"/>
    <w:rsid w:val="005B0546"/>
    <w:rsid w:val="005D57E7"/>
    <w:rsid w:val="00612C28"/>
    <w:rsid w:val="00641E1A"/>
    <w:rsid w:val="00665524"/>
    <w:rsid w:val="00671D46"/>
    <w:rsid w:val="006724D6"/>
    <w:rsid w:val="00672649"/>
    <w:rsid w:val="006961C7"/>
    <w:rsid w:val="00696D4B"/>
    <w:rsid w:val="006A3F36"/>
    <w:rsid w:val="006B0522"/>
    <w:rsid w:val="006C7AB2"/>
    <w:rsid w:val="0072310D"/>
    <w:rsid w:val="00725338"/>
    <w:rsid w:val="0073487C"/>
    <w:rsid w:val="00744C0A"/>
    <w:rsid w:val="007465A1"/>
    <w:rsid w:val="007A4F79"/>
    <w:rsid w:val="007E39E3"/>
    <w:rsid w:val="00802DDD"/>
    <w:rsid w:val="00802F04"/>
    <w:rsid w:val="008062F7"/>
    <w:rsid w:val="00807C35"/>
    <w:rsid w:val="00815129"/>
    <w:rsid w:val="00822C8E"/>
    <w:rsid w:val="00830FA1"/>
    <w:rsid w:val="00842A5F"/>
    <w:rsid w:val="008442C4"/>
    <w:rsid w:val="00864112"/>
    <w:rsid w:val="008D2D8E"/>
    <w:rsid w:val="008D4943"/>
    <w:rsid w:val="008F30A3"/>
    <w:rsid w:val="008F5336"/>
    <w:rsid w:val="00904400"/>
    <w:rsid w:val="00920470"/>
    <w:rsid w:val="0092081C"/>
    <w:rsid w:val="00920DD1"/>
    <w:rsid w:val="009331CD"/>
    <w:rsid w:val="00941367"/>
    <w:rsid w:val="009769C7"/>
    <w:rsid w:val="00981888"/>
    <w:rsid w:val="00986109"/>
    <w:rsid w:val="009A3D36"/>
    <w:rsid w:val="009A5A27"/>
    <w:rsid w:val="009A6ADA"/>
    <w:rsid w:val="009F10E8"/>
    <w:rsid w:val="00A05BBD"/>
    <w:rsid w:val="00A07127"/>
    <w:rsid w:val="00A14F22"/>
    <w:rsid w:val="00A26386"/>
    <w:rsid w:val="00A27C14"/>
    <w:rsid w:val="00A76844"/>
    <w:rsid w:val="00A8280A"/>
    <w:rsid w:val="00A841F1"/>
    <w:rsid w:val="00A850CC"/>
    <w:rsid w:val="00A87305"/>
    <w:rsid w:val="00A976A8"/>
    <w:rsid w:val="00AB76E0"/>
    <w:rsid w:val="00AD0551"/>
    <w:rsid w:val="00AD3A44"/>
    <w:rsid w:val="00AE4285"/>
    <w:rsid w:val="00AF4F37"/>
    <w:rsid w:val="00B03229"/>
    <w:rsid w:val="00B048AA"/>
    <w:rsid w:val="00B269CE"/>
    <w:rsid w:val="00B3238D"/>
    <w:rsid w:val="00B43895"/>
    <w:rsid w:val="00B44692"/>
    <w:rsid w:val="00B47F27"/>
    <w:rsid w:val="00B64003"/>
    <w:rsid w:val="00B65B90"/>
    <w:rsid w:val="00B73578"/>
    <w:rsid w:val="00B908F0"/>
    <w:rsid w:val="00BA3555"/>
    <w:rsid w:val="00BC318D"/>
    <w:rsid w:val="00BC5E8F"/>
    <w:rsid w:val="00BC6DA9"/>
    <w:rsid w:val="00BF0B12"/>
    <w:rsid w:val="00BF6EDB"/>
    <w:rsid w:val="00C006FB"/>
    <w:rsid w:val="00C01859"/>
    <w:rsid w:val="00C20E8C"/>
    <w:rsid w:val="00C26945"/>
    <w:rsid w:val="00C31AC6"/>
    <w:rsid w:val="00C4153F"/>
    <w:rsid w:val="00C66B5F"/>
    <w:rsid w:val="00C7485E"/>
    <w:rsid w:val="00C93A08"/>
    <w:rsid w:val="00CA1307"/>
    <w:rsid w:val="00CB1D87"/>
    <w:rsid w:val="00CD67C0"/>
    <w:rsid w:val="00CE0530"/>
    <w:rsid w:val="00D0557B"/>
    <w:rsid w:val="00D0710A"/>
    <w:rsid w:val="00D34691"/>
    <w:rsid w:val="00D66C64"/>
    <w:rsid w:val="00D96BC3"/>
    <w:rsid w:val="00D97E7C"/>
    <w:rsid w:val="00DA03E2"/>
    <w:rsid w:val="00DA50DA"/>
    <w:rsid w:val="00DC1094"/>
    <w:rsid w:val="00DE210B"/>
    <w:rsid w:val="00DE3475"/>
    <w:rsid w:val="00DF5F7D"/>
    <w:rsid w:val="00E74C0E"/>
    <w:rsid w:val="00E8410D"/>
    <w:rsid w:val="00E85A88"/>
    <w:rsid w:val="00E912D1"/>
    <w:rsid w:val="00E95D61"/>
    <w:rsid w:val="00EA1011"/>
    <w:rsid w:val="00EC114B"/>
    <w:rsid w:val="00EE38F6"/>
    <w:rsid w:val="00EE56C4"/>
    <w:rsid w:val="00EF0CD9"/>
    <w:rsid w:val="00F06B3B"/>
    <w:rsid w:val="00F07524"/>
    <w:rsid w:val="00F16D12"/>
    <w:rsid w:val="00F46CEB"/>
    <w:rsid w:val="00F55FB5"/>
    <w:rsid w:val="00F649CD"/>
    <w:rsid w:val="00F71A81"/>
    <w:rsid w:val="00F907EE"/>
    <w:rsid w:val="00F9671B"/>
    <w:rsid w:val="00FC151D"/>
    <w:rsid w:val="00FC1921"/>
    <w:rsid w:val="00FC4091"/>
    <w:rsid w:val="00FF03CF"/>
    <w:rsid w:val="00FF06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555"/>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555"/>
    <w:pPr>
      <w:tabs>
        <w:tab w:val="center" w:pos="4680"/>
        <w:tab w:val="right" w:pos="9360"/>
      </w:tabs>
    </w:pPr>
  </w:style>
  <w:style w:type="character" w:customStyle="1" w:styleId="HeaderChar">
    <w:name w:val="Header Char"/>
    <w:basedOn w:val="DefaultParagraphFont"/>
    <w:link w:val="Header"/>
    <w:uiPriority w:val="99"/>
    <w:rsid w:val="00BA3555"/>
  </w:style>
  <w:style w:type="paragraph" w:styleId="Footer">
    <w:name w:val="footer"/>
    <w:basedOn w:val="Normal"/>
    <w:link w:val="FooterChar"/>
    <w:uiPriority w:val="99"/>
    <w:unhideWhenUsed/>
    <w:rsid w:val="00BA3555"/>
    <w:pPr>
      <w:tabs>
        <w:tab w:val="center" w:pos="4680"/>
        <w:tab w:val="right" w:pos="9360"/>
      </w:tabs>
    </w:pPr>
  </w:style>
  <w:style w:type="character" w:customStyle="1" w:styleId="FooterChar">
    <w:name w:val="Footer Char"/>
    <w:basedOn w:val="DefaultParagraphFont"/>
    <w:link w:val="Footer"/>
    <w:uiPriority w:val="99"/>
    <w:rsid w:val="00BA3555"/>
  </w:style>
  <w:style w:type="paragraph" w:styleId="ListParagraph">
    <w:name w:val="List Paragraph"/>
    <w:basedOn w:val="Normal"/>
    <w:link w:val="ListParagraphChar"/>
    <w:uiPriority w:val="34"/>
    <w:qFormat/>
    <w:rsid w:val="00BA3555"/>
    <w:pPr>
      <w:ind w:left="720"/>
      <w:contextualSpacing/>
    </w:pPr>
  </w:style>
  <w:style w:type="paragraph" w:styleId="BalloonText">
    <w:name w:val="Balloon Text"/>
    <w:basedOn w:val="Normal"/>
    <w:link w:val="BalloonTextChar"/>
    <w:uiPriority w:val="99"/>
    <w:semiHidden/>
    <w:unhideWhenUsed/>
    <w:rsid w:val="00AD3A44"/>
    <w:rPr>
      <w:rFonts w:ascii="Tahoma" w:hAnsi="Tahoma" w:cs="Tahoma"/>
      <w:sz w:val="16"/>
      <w:szCs w:val="16"/>
    </w:rPr>
  </w:style>
  <w:style w:type="character" w:customStyle="1" w:styleId="BalloonTextChar">
    <w:name w:val="Balloon Text Char"/>
    <w:basedOn w:val="DefaultParagraphFont"/>
    <w:link w:val="BalloonText"/>
    <w:uiPriority w:val="99"/>
    <w:semiHidden/>
    <w:rsid w:val="00AD3A44"/>
    <w:rPr>
      <w:rFonts w:ascii="Tahoma" w:eastAsia="Times New Roman" w:hAnsi="Tahoma" w:cs="Tahoma"/>
      <w:sz w:val="16"/>
      <w:szCs w:val="16"/>
      <w:lang w:val="en-GB"/>
    </w:rPr>
  </w:style>
  <w:style w:type="character" w:customStyle="1" w:styleId="apple-converted-space">
    <w:name w:val="apple-converted-space"/>
    <w:basedOn w:val="DefaultParagraphFont"/>
    <w:rsid w:val="00E85A88"/>
  </w:style>
  <w:style w:type="paragraph" w:styleId="BodyTextIndent">
    <w:name w:val="Body Text Indent"/>
    <w:basedOn w:val="Normal"/>
    <w:link w:val="BodyTextIndentChar"/>
    <w:rsid w:val="008D2D8E"/>
    <w:pPr>
      <w:jc w:val="both"/>
    </w:pPr>
    <w:rPr>
      <w:sz w:val="28"/>
      <w:szCs w:val="20"/>
      <w:lang w:val="en-US"/>
    </w:rPr>
  </w:style>
  <w:style w:type="character" w:customStyle="1" w:styleId="BodyTextIndentChar">
    <w:name w:val="Body Text Indent Char"/>
    <w:basedOn w:val="DefaultParagraphFont"/>
    <w:link w:val="BodyTextIndent"/>
    <w:rsid w:val="008D2D8E"/>
    <w:rPr>
      <w:rFonts w:ascii="Times New Roman" w:eastAsia="Times New Roman" w:hAnsi="Times New Roman" w:cs="Times New Roman"/>
      <w:sz w:val="28"/>
      <w:szCs w:val="20"/>
    </w:rPr>
  </w:style>
  <w:style w:type="character" w:styleId="Hyperlink">
    <w:name w:val="Hyperlink"/>
    <w:semiHidden/>
    <w:unhideWhenUsed/>
    <w:rsid w:val="00C66B5F"/>
    <w:rPr>
      <w:color w:val="0000FF"/>
      <w:u w:val="single"/>
    </w:rPr>
  </w:style>
  <w:style w:type="paragraph" w:customStyle="1" w:styleId="p0">
    <w:name w:val="p0"/>
    <w:basedOn w:val="Normal"/>
    <w:rsid w:val="0051665F"/>
    <w:pPr>
      <w:spacing w:after="200" w:line="273" w:lineRule="auto"/>
    </w:pPr>
    <w:rPr>
      <w:rFonts w:ascii="Calibri" w:hAnsi="Calibri" w:cs="Calibri"/>
      <w:sz w:val="22"/>
      <w:szCs w:val="22"/>
      <w:lang w:val="bs-Latn-BA" w:eastAsia="bs-Latn-BA"/>
    </w:rPr>
  </w:style>
  <w:style w:type="character" w:customStyle="1" w:styleId="ListParagraphChar">
    <w:name w:val="List Paragraph Char"/>
    <w:link w:val="ListParagraph"/>
    <w:uiPriority w:val="34"/>
    <w:qFormat/>
    <w:locked/>
    <w:rsid w:val="00641E1A"/>
    <w:rPr>
      <w:rFonts w:ascii="Times New Roman" w:eastAsia="Times New Roman" w:hAnsi="Times New Roman"/>
      <w:sz w:val="24"/>
      <w:szCs w:val="24"/>
      <w:lang w:val="en-GB"/>
    </w:rPr>
  </w:style>
  <w:style w:type="paragraph" w:styleId="NoSpacing">
    <w:name w:val="No Spacing"/>
    <w:uiPriority w:val="1"/>
    <w:qFormat/>
    <w:rsid w:val="005870B7"/>
    <w:rPr>
      <w:rFonts w:ascii="Times New Roman" w:hAnsi="Times New Roman"/>
      <w:sz w:val="24"/>
      <w:szCs w:val="22"/>
      <w:lang w:val="hr-HR"/>
    </w:rPr>
  </w:style>
</w:styles>
</file>

<file path=word/webSettings.xml><?xml version="1.0" encoding="utf-8"?>
<w:webSettings xmlns:r="http://schemas.openxmlformats.org/officeDocument/2006/relationships" xmlns:w="http://schemas.openxmlformats.org/wordprocessingml/2006/main">
  <w:divs>
    <w:div w:id="1977445217">
      <w:bodyDiv w:val="1"/>
      <w:marLeft w:val="0"/>
      <w:marRight w:val="0"/>
      <w:marTop w:val="0"/>
      <w:marBottom w:val="0"/>
      <w:divBdr>
        <w:top w:val="none" w:sz="0" w:space="0" w:color="auto"/>
        <w:left w:val="none" w:sz="0" w:space="0" w:color="auto"/>
        <w:bottom w:val="none" w:sz="0" w:space="0" w:color="auto"/>
        <w:right w:val="none" w:sz="0" w:space="0" w:color="auto"/>
      </w:divBdr>
    </w:div>
    <w:div w:id="202625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AEB8F-63CB-402F-B26C-BAFA1AE7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dc:creator>
  <cp:lastModifiedBy>Lejla</cp:lastModifiedBy>
  <cp:revision>3</cp:revision>
  <cp:lastPrinted>2019-07-01T08:38:00Z</cp:lastPrinted>
  <dcterms:created xsi:type="dcterms:W3CDTF">2022-04-05T08:29:00Z</dcterms:created>
  <dcterms:modified xsi:type="dcterms:W3CDTF">2022-04-05T08:30:00Z</dcterms:modified>
</cp:coreProperties>
</file>