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359A" w14:textId="77777777" w:rsidR="00261D8F" w:rsidRDefault="00261D8F" w:rsidP="00917B1E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</w:pPr>
    </w:p>
    <w:p w14:paraId="260EA177" w14:textId="6A015FBB" w:rsidR="007F2C48" w:rsidRPr="00917B1E" w:rsidRDefault="000149DF" w:rsidP="00917B1E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</w:pPr>
      <w:r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>PRIJEDLOG TEMA</w:t>
      </w:r>
      <w:r w:rsidR="007F2C48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 xml:space="preserve"> ZAVRŠNIH RADOVA NA </w:t>
      </w:r>
      <w:r w:rsidR="004A3D8A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 xml:space="preserve">PRVOM </w:t>
      </w:r>
      <w:r w:rsidR="007006D2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 xml:space="preserve">I DRUGOM </w:t>
      </w:r>
      <w:r w:rsidR="004A3D8A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>CIKLUSU STUDIJA</w:t>
      </w:r>
      <w:r w:rsidR="00A64055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 xml:space="preserve"> U 202</w:t>
      </w:r>
      <w:r w:rsidR="007E2BCD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>5</w:t>
      </w:r>
      <w:r w:rsidR="00A64055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>/202</w:t>
      </w:r>
      <w:r w:rsidR="007E2BCD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>6</w:t>
      </w:r>
      <w:r w:rsidR="007F2C48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 xml:space="preserve"> GODINI</w:t>
      </w:r>
    </w:p>
    <w:p w14:paraId="1A551D76" w14:textId="423FFE64" w:rsidR="007006D2" w:rsidRPr="00521B83" w:rsidRDefault="00AC3F6D" w:rsidP="00521B8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</w:pPr>
      <w:r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>TEME</w:t>
      </w:r>
      <w:r w:rsidR="007006D2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 xml:space="preserve"> ZAVRŠNIH RADOVA</w:t>
      </w:r>
      <w:r w:rsidR="00F07C41" w:rsidRPr="00521B83">
        <w:rPr>
          <w:rFonts w:ascii="Arial" w:eastAsia="Times New Roman" w:hAnsi="Arial" w:cs="Arial"/>
          <w:b/>
          <w:color w:val="212121"/>
          <w:u w:val="single"/>
          <w:lang w:val="bs-Latn-BA" w:eastAsia="bs-Latn-BA"/>
        </w:rPr>
        <w:t xml:space="preserve"> NA PRVOM CIKLUSU STUDIJA</w:t>
      </w:r>
    </w:p>
    <w:p w14:paraId="413947AA" w14:textId="75A5C278" w:rsidR="007E2BCD" w:rsidRPr="007E2BCD" w:rsidRDefault="00407E6E" w:rsidP="007E2BCD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color w:val="212121"/>
          <w:lang w:val="bs-Latn-BA" w:eastAsia="bs-Latn-BA"/>
        </w:rPr>
      </w:pPr>
      <w:r w:rsidRPr="00521B83">
        <w:rPr>
          <w:rFonts w:ascii="Arial" w:eastAsia="Times New Roman" w:hAnsi="Arial" w:cs="Arial"/>
          <w:b/>
          <w:color w:val="212121"/>
          <w:lang w:val="bs-Latn-BA" w:eastAsia="bs-Latn-BA"/>
        </w:rPr>
        <w:t>Prof</w:t>
      </w:r>
      <w:r w:rsidR="007F2C48" w:rsidRPr="00521B83">
        <w:rPr>
          <w:rFonts w:ascii="Arial" w:eastAsia="Times New Roman" w:hAnsi="Arial" w:cs="Arial"/>
          <w:b/>
          <w:color w:val="212121"/>
          <w:lang w:val="bs-Latn-BA" w:eastAsia="bs-Latn-BA"/>
        </w:rPr>
        <w:t>.dr Emir Tahirović</w:t>
      </w:r>
    </w:p>
    <w:p w14:paraId="4D7F14C8" w14:textId="77777777" w:rsidR="007E2BCD" w:rsidRPr="007E2BCD" w:rsidRDefault="007E2BCD" w:rsidP="007E2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  <w:t>1. Javne politike kao osnov za reformu uprave</w:t>
      </w:r>
    </w:p>
    <w:p w14:paraId="1F4D1633" w14:textId="77777777" w:rsidR="007E2BCD" w:rsidRPr="007E2BCD" w:rsidRDefault="007E2BCD" w:rsidP="007E2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  <w:t>2. Osnove analize javnih politika – teorija i praksa</w:t>
      </w:r>
    </w:p>
    <w:p w14:paraId="6B595853" w14:textId="77777777" w:rsidR="007E2BCD" w:rsidRPr="007E2BCD" w:rsidRDefault="007E2BCD" w:rsidP="007E2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  <w:t>3. Policy proces – od ideje do evaluacije</w:t>
      </w:r>
    </w:p>
    <w:p w14:paraId="5D9E5206" w14:textId="77777777" w:rsidR="007E2BCD" w:rsidRPr="007E2BCD" w:rsidRDefault="007E2BCD" w:rsidP="007E2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  <w:t>4. Teorija javnog izbora: podloga za donošenja javnih politika.</w:t>
      </w:r>
    </w:p>
    <w:p w14:paraId="4A3E6AD8" w14:textId="77777777" w:rsidR="007E2BCD" w:rsidRDefault="007E2BCD" w:rsidP="007E2BC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bdr w:val="none" w:sz="0" w:space="0" w:color="auto" w:frame="1"/>
          <w:lang w:val="bs-Latn-BA" w:eastAsia="bs-Latn-BA"/>
        </w:rPr>
        <w:t>5. Nadleznost lokalne samouorave.</w:t>
      </w:r>
    </w:p>
    <w:p w14:paraId="3EEF9781" w14:textId="77777777" w:rsidR="00422B43" w:rsidRDefault="00422B43" w:rsidP="00422B4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color w:val="000000"/>
          <w:lang w:val="bs-Latn-BA" w:eastAsia="bs-Latn-BA"/>
        </w:rPr>
      </w:pPr>
    </w:p>
    <w:p w14:paraId="05C41831" w14:textId="17FAEC27" w:rsidR="00422B43" w:rsidRPr="00521B83" w:rsidRDefault="00422B43" w:rsidP="00422B4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color w:val="000000"/>
          <w:lang w:val="bs-Latn-BA" w:eastAsia="bs-Latn-BA"/>
        </w:rPr>
      </w:pPr>
      <w:r>
        <w:rPr>
          <w:rFonts w:ascii="Arial" w:eastAsia="Times New Roman" w:hAnsi="Arial" w:cs="Arial"/>
          <w:b/>
          <w:color w:val="000000"/>
          <w:lang w:val="bs-Latn-BA" w:eastAsia="bs-Latn-BA"/>
        </w:rPr>
        <w:t>Prof</w:t>
      </w:r>
      <w:r w:rsidRPr="00521B83">
        <w:rPr>
          <w:rFonts w:ascii="Arial" w:eastAsia="Times New Roman" w:hAnsi="Arial" w:cs="Arial"/>
          <w:b/>
          <w:color w:val="000000"/>
          <w:lang w:val="bs-Latn-BA" w:eastAsia="bs-Latn-BA"/>
        </w:rPr>
        <w:t>.dr Ermin Kuka</w:t>
      </w:r>
    </w:p>
    <w:p w14:paraId="4EE0C6DF" w14:textId="77777777" w:rsidR="00422B43" w:rsidRPr="00521B83" w:rsidRDefault="00422B43" w:rsidP="00422B4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color w:val="000000"/>
          <w:lang w:val="bs-Latn-BA" w:eastAsia="bs-Latn-BA"/>
        </w:rPr>
      </w:pPr>
    </w:p>
    <w:p w14:paraId="203A4642" w14:textId="77777777" w:rsidR="00422B43" w:rsidRPr="00422B43" w:rsidRDefault="00422B43" w:rsidP="00422B43">
      <w:pPr>
        <w:pStyle w:val="NoSpacing"/>
        <w:spacing w:line="276" w:lineRule="auto"/>
        <w:rPr>
          <w:rFonts w:ascii="Arial" w:hAnsi="Arial" w:cs="Arial"/>
          <w:lang w:val="bs-Latn-BA"/>
        </w:rPr>
      </w:pPr>
      <w:r w:rsidRPr="00422B43">
        <w:rPr>
          <w:rFonts w:ascii="Arial" w:hAnsi="Arial" w:cs="Arial"/>
          <w:lang w:val="bs-Latn-BA"/>
        </w:rPr>
        <w:t>1. Parlamentarna demokratija kao oblik vladavine: prednosti i nedostaci</w:t>
      </w:r>
    </w:p>
    <w:p w14:paraId="76A6255E" w14:textId="77777777" w:rsidR="00422B43" w:rsidRPr="00422B43" w:rsidRDefault="00422B43" w:rsidP="00422B43">
      <w:pPr>
        <w:pStyle w:val="NoSpacing"/>
        <w:spacing w:line="276" w:lineRule="auto"/>
        <w:rPr>
          <w:rFonts w:ascii="Arial" w:hAnsi="Arial" w:cs="Arial"/>
          <w:lang w:val="bs-Latn-BA"/>
        </w:rPr>
      </w:pPr>
    </w:p>
    <w:p w14:paraId="5EF48DB8" w14:textId="77777777" w:rsidR="00422B43" w:rsidRPr="00422B43" w:rsidRDefault="00422B43" w:rsidP="00422B43">
      <w:pPr>
        <w:pStyle w:val="NoSpacing"/>
        <w:spacing w:line="276" w:lineRule="auto"/>
        <w:rPr>
          <w:rFonts w:ascii="Arial" w:hAnsi="Arial" w:cs="Arial"/>
          <w:lang w:val="bs-Latn-BA"/>
        </w:rPr>
      </w:pPr>
      <w:r w:rsidRPr="00422B43">
        <w:rPr>
          <w:rFonts w:ascii="Arial" w:hAnsi="Arial" w:cs="Arial"/>
          <w:lang w:val="bs-Latn-BA"/>
        </w:rPr>
        <w:t>2. Grad u sistemu lokalne samouprave</w:t>
      </w:r>
    </w:p>
    <w:p w14:paraId="66EDAE5F" w14:textId="77777777" w:rsidR="00422B43" w:rsidRPr="00422B43" w:rsidRDefault="00422B43" w:rsidP="00422B43">
      <w:pPr>
        <w:pStyle w:val="NoSpacing"/>
        <w:spacing w:line="276" w:lineRule="auto"/>
        <w:rPr>
          <w:rFonts w:ascii="Arial" w:hAnsi="Arial" w:cs="Arial"/>
          <w:lang w:val="bs-Latn-BA"/>
        </w:rPr>
      </w:pPr>
    </w:p>
    <w:p w14:paraId="47476D3E" w14:textId="77777777" w:rsidR="00422B43" w:rsidRPr="00422B43" w:rsidRDefault="00422B43" w:rsidP="00422B43">
      <w:pPr>
        <w:pStyle w:val="NoSpacing"/>
        <w:spacing w:line="276" w:lineRule="auto"/>
        <w:rPr>
          <w:rFonts w:ascii="Arial" w:hAnsi="Arial" w:cs="Arial"/>
          <w:lang w:val="bs-Latn-BA"/>
        </w:rPr>
      </w:pPr>
      <w:r w:rsidRPr="00422B43">
        <w:rPr>
          <w:rFonts w:ascii="Arial" w:hAnsi="Arial" w:cs="Arial"/>
          <w:lang w:val="bs-Latn-BA"/>
        </w:rPr>
        <w:t>3. Koncept lokalne samouprave u Federaciji Bosni i Hercegovini</w:t>
      </w:r>
    </w:p>
    <w:p w14:paraId="1A36D199" w14:textId="77777777" w:rsidR="00422B43" w:rsidRPr="00422B43" w:rsidRDefault="00422B43" w:rsidP="00422B43">
      <w:pPr>
        <w:pStyle w:val="NoSpacing"/>
        <w:spacing w:line="276" w:lineRule="auto"/>
        <w:rPr>
          <w:rFonts w:ascii="Arial" w:hAnsi="Arial" w:cs="Arial"/>
          <w:lang w:val="bs-Latn-BA"/>
        </w:rPr>
      </w:pPr>
    </w:p>
    <w:p w14:paraId="4413878A" w14:textId="77777777" w:rsidR="00422B43" w:rsidRPr="00521B83" w:rsidRDefault="00422B43" w:rsidP="00422B43">
      <w:pPr>
        <w:pStyle w:val="NoSpacing"/>
        <w:spacing w:line="276" w:lineRule="auto"/>
        <w:rPr>
          <w:rFonts w:ascii="Arial" w:eastAsia="Times New Roman" w:hAnsi="Arial" w:cs="Arial"/>
          <w:lang w:val="bs-Latn-BA" w:eastAsia="bs-Latn-BA"/>
        </w:rPr>
      </w:pPr>
      <w:r w:rsidRPr="00422B43">
        <w:rPr>
          <w:rFonts w:ascii="Arial" w:hAnsi="Arial" w:cs="Arial"/>
          <w:lang w:val="bs-Latn-BA"/>
        </w:rPr>
        <w:t>4. Javna uprava kao nosilac sigurnosnih politika</w:t>
      </w:r>
    </w:p>
    <w:p w14:paraId="3B63DAD9" w14:textId="77777777" w:rsidR="00521B83" w:rsidRPr="00521B83" w:rsidRDefault="00521B83" w:rsidP="00521B83">
      <w:pPr>
        <w:pStyle w:val="ListParagraph"/>
        <w:spacing w:after="0"/>
        <w:jc w:val="both"/>
        <w:rPr>
          <w:rFonts w:ascii="Arial" w:hAnsi="Arial" w:cs="Arial"/>
          <w:lang w:val="bs-Latn-BA"/>
        </w:rPr>
      </w:pPr>
    </w:p>
    <w:p w14:paraId="2DB9C457" w14:textId="77777777" w:rsidR="00B41CD9" w:rsidRPr="00521B83" w:rsidRDefault="00B41CD9" w:rsidP="00521B83">
      <w:pPr>
        <w:pStyle w:val="ListParagraph"/>
        <w:ind w:left="0"/>
        <w:rPr>
          <w:rFonts w:ascii="Arial" w:hAnsi="Arial" w:cs="Arial"/>
          <w:b/>
          <w:lang w:val="bs-Latn-BA"/>
        </w:rPr>
      </w:pPr>
    </w:p>
    <w:p w14:paraId="4AAE06A9" w14:textId="0D0C2C9D" w:rsidR="00D07F67" w:rsidRPr="00521B83" w:rsidRDefault="007E2BCD" w:rsidP="00521B83">
      <w:pPr>
        <w:pStyle w:val="ListParagraph"/>
        <w:ind w:left="0"/>
        <w:rPr>
          <w:rFonts w:ascii="Arial" w:hAnsi="Arial" w:cs="Arial"/>
          <w:b/>
          <w:lang w:val="bs-Latn-BA"/>
        </w:rPr>
      </w:pPr>
      <w:r>
        <w:rPr>
          <w:rFonts w:ascii="Arial" w:hAnsi="Arial" w:cs="Arial"/>
          <w:b/>
          <w:lang w:val="bs-Latn-BA"/>
        </w:rPr>
        <w:t>Prof</w:t>
      </w:r>
      <w:r w:rsidR="00D07F67" w:rsidRPr="00521B83">
        <w:rPr>
          <w:rFonts w:ascii="Arial" w:hAnsi="Arial" w:cs="Arial"/>
          <w:b/>
          <w:lang w:val="bs-Latn-BA"/>
        </w:rPr>
        <w:t>.dr Emir Mehmedović</w:t>
      </w:r>
    </w:p>
    <w:p w14:paraId="7BA0D490" w14:textId="77777777" w:rsidR="007E2BCD" w:rsidRPr="007E2BCD" w:rsidRDefault="007E2BCD" w:rsidP="007E2BCD">
      <w:pPr>
        <w:numPr>
          <w:ilvl w:val="0"/>
          <w:numId w:val="13"/>
        </w:numPr>
        <w:rPr>
          <w:rFonts w:ascii="Arial" w:eastAsia="Times New Roman" w:hAnsi="Arial" w:cs="Arial"/>
          <w:color w:val="242424"/>
        </w:rPr>
      </w:pPr>
      <w:proofErr w:type="spellStart"/>
      <w:r w:rsidRPr="007E2BCD">
        <w:rPr>
          <w:rFonts w:ascii="Arial" w:eastAsia="Times New Roman" w:hAnsi="Arial" w:cs="Arial"/>
          <w:color w:val="242424"/>
        </w:rPr>
        <w:t>Pojam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Pr="007E2BCD">
        <w:rPr>
          <w:rFonts w:ascii="Arial" w:eastAsia="Times New Roman" w:hAnsi="Arial" w:cs="Arial"/>
          <w:color w:val="242424"/>
        </w:rPr>
        <w:t>izvori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i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razvoj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radnog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prava</w:t>
      </w:r>
      <w:proofErr w:type="spellEnd"/>
    </w:p>
    <w:p w14:paraId="64078A34" w14:textId="77777777" w:rsidR="007E2BCD" w:rsidRPr="007E2BCD" w:rsidRDefault="007E2BCD" w:rsidP="007E2BCD">
      <w:pPr>
        <w:numPr>
          <w:ilvl w:val="0"/>
          <w:numId w:val="13"/>
        </w:numPr>
        <w:rPr>
          <w:rFonts w:ascii="Arial" w:eastAsia="Times New Roman" w:hAnsi="Arial" w:cs="Arial"/>
          <w:color w:val="242424"/>
        </w:rPr>
      </w:pPr>
      <w:proofErr w:type="spellStart"/>
      <w:r w:rsidRPr="007E2BCD">
        <w:rPr>
          <w:rFonts w:ascii="Arial" w:eastAsia="Times New Roman" w:hAnsi="Arial" w:cs="Arial"/>
          <w:color w:val="242424"/>
        </w:rPr>
        <w:t>Zasnivanje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radnog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odnosa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: </w:t>
      </w:r>
      <w:proofErr w:type="spellStart"/>
      <w:r w:rsidRPr="007E2BCD">
        <w:rPr>
          <w:rFonts w:ascii="Arial" w:eastAsia="Times New Roman" w:hAnsi="Arial" w:cs="Arial"/>
          <w:color w:val="242424"/>
        </w:rPr>
        <w:t>prava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i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obaveze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ugovornih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strana</w:t>
      </w:r>
      <w:proofErr w:type="spellEnd"/>
    </w:p>
    <w:p w14:paraId="104DCA54" w14:textId="77777777" w:rsidR="007E2BCD" w:rsidRPr="007E2BCD" w:rsidRDefault="007E2BCD" w:rsidP="007E2BCD">
      <w:pPr>
        <w:numPr>
          <w:ilvl w:val="0"/>
          <w:numId w:val="13"/>
        </w:numPr>
        <w:rPr>
          <w:rFonts w:ascii="Arial" w:eastAsia="Times New Roman" w:hAnsi="Arial" w:cs="Arial"/>
          <w:color w:val="242424"/>
        </w:rPr>
      </w:pPr>
      <w:proofErr w:type="spellStart"/>
      <w:r w:rsidRPr="007E2BCD">
        <w:rPr>
          <w:rFonts w:ascii="Arial" w:eastAsia="Times New Roman" w:hAnsi="Arial" w:cs="Arial"/>
          <w:color w:val="242424"/>
        </w:rPr>
        <w:t>Sličnosti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i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razlike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između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radnog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i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službeničkog</w:t>
      </w:r>
      <w:proofErr w:type="spellEnd"/>
      <w:r w:rsidRPr="007E2BC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242424"/>
        </w:rPr>
        <w:t>prava</w:t>
      </w:r>
      <w:proofErr w:type="spellEnd"/>
    </w:p>
    <w:p w14:paraId="34025E46" w14:textId="77777777" w:rsidR="00521B83" w:rsidRPr="007E2BCD" w:rsidRDefault="00521B83" w:rsidP="00521B83">
      <w:pPr>
        <w:rPr>
          <w:rFonts w:ascii="Arial" w:hAnsi="Arial" w:cs="Arial"/>
          <w:b/>
        </w:rPr>
      </w:pPr>
    </w:p>
    <w:p w14:paraId="5A2B927D" w14:textId="00CF83DD" w:rsidR="00DA300F" w:rsidRPr="00521B83" w:rsidRDefault="00CD46DB" w:rsidP="00521B83">
      <w:pPr>
        <w:rPr>
          <w:rFonts w:ascii="Arial" w:hAnsi="Arial" w:cs="Arial"/>
          <w:b/>
          <w:lang w:val="bs-Latn-BA"/>
        </w:rPr>
      </w:pPr>
      <w:r w:rsidRPr="00521B83">
        <w:rPr>
          <w:rFonts w:ascii="Arial" w:hAnsi="Arial" w:cs="Arial"/>
          <w:b/>
          <w:lang w:val="bs-Latn-BA"/>
        </w:rPr>
        <w:t>Prof</w:t>
      </w:r>
      <w:r w:rsidR="007F2C48" w:rsidRPr="00521B83">
        <w:rPr>
          <w:rFonts w:ascii="Arial" w:hAnsi="Arial" w:cs="Arial"/>
          <w:b/>
          <w:lang w:val="bs-Latn-BA"/>
        </w:rPr>
        <w:t xml:space="preserve">.dr </w:t>
      </w:r>
      <w:r w:rsidR="00DA300F" w:rsidRPr="00521B83">
        <w:rPr>
          <w:rFonts w:ascii="Arial" w:hAnsi="Arial" w:cs="Arial"/>
          <w:b/>
          <w:lang w:val="bs-Latn-BA"/>
        </w:rPr>
        <w:t>Đevad Šašić</w:t>
      </w:r>
    </w:p>
    <w:p w14:paraId="6D2731B4" w14:textId="400D9FA5" w:rsidR="007E2BCD" w:rsidRDefault="00422B43" w:rsidP="00917B1E">
      <w:pPr>
        <w:rPr>
          <w:rFonts w:ascii="Arial" w:hAnsi="Arial" w:cs="Arial"/>
          <w:bCs/>
          <w:lang w:val="bs-Latn-BA"/>
        </w:rPr>
      </w:pPr>
      <w:r>
        <w:rPr>
          <w:rFonts w:ascii="Arial" w:hAnsi="Arial" w:cs="Arial"/>
          <w:bCs/>
          <w:lang w:val="bs-Latn-BA"/>
        </w:rPr>
        <w:t>1. Značaj emocionalne inteligencije za efektivno liderstvo</w:t>
      </w:r>
    </w:p>
    <w:p w14:paraId="07E5AF3E" w14:textId="22D2EAA7" w:rsidR="00422B43" w:rsidRDefault="0031658E" w:rsidP="00917B1E">
      <w:pPr>
        <w:rPr>
          <w:rFonts w:ascii="Arial" w:hAnsi="Arial" w:cs="Arial"/>
          <w:bCs/>
          <w:lang w:val="bs-Latn-BA"/>
        </w:rPr>
      </w:pPr>
      <w:r>
        <w:rPr>
          <w:rFonts w:ascii="Arial" w:hAnsi="Arial" w:cs="Arial"/>
          <w:bCs/>
          <w:lang w:val="bs-Latn-BA"/>
        </w:rPr>
        <w:t>2. Efekti programa poticaja za osnivanje preduzeća</w:t>
      </w:r>
    </w:p>
    <w:p w14:paraId="3A679372" w14:textId="25EAC14F" w:rsidR="0031658E" w:rsidRDefault="0031658E" w:rsidP="00917B1E">
      <w:pPr>
        <w:rPr>
          <w:rFonts w:ascii="Arial" w:hAnsi="Arial" w:cs="Arial"/>
          <w:bCs/>
          <w:lang w:val="bs-Latn-BA"/>
        </w:rPr>
      </w:pPr>
      <w:r>
        <w:rPr>
          <w:rFonts w:ascii="Arial" w:hAnsi="Arial" w:cs="Arial"/>
          <w:bCs/>
          <w:lang w:val="bs-Latn-BA"/>
        </w:rPr>
        <w:t>3. Upravljanje projektima EU</w:t>
      </w:r>
    </w:p>
    <w:p w14:paraId="2D0032BE" w14:textId="77777777" w:rsidR="0031658E" w:rsidRDefault="0031658E" w:rsidP="00917B1E">
      <w:pPr>
        <w:rPr>
          <w:rFonts w:ascii="Arial" w:hAnsi="Arial" w:cs="Arial"/>
          <w:bCs/>
          <w:lang w:val="bs-Latn-BA"/>
        </w:rPr>
      </w:pPr>
    </w:p>
    <w:p w14:paraId="6414B474" w14:textId="77777777" w:rsidR="0031658E" w:rsidRPr="00917B1E" w:rsidRDefault="0031658E" w:rsidP="00917B1E">
      <w:pPr>
        <w:rPr>
          <w:rFonts w:ascii="Arial" w:hAnsi="Arial" w:cs="Arial"/>
          <w:bCs/>
          <w:lang w:val="bs-Latn-BA"/>
        </w:rPr>
      </w:pPr>
    </w:p>
    <w:p w14:paraId="4AFFFC8A" w14:textId="5988DAC6" w:rsidR="00EB78E1" w:rsidRPr="00521B83" w:rsidRDefault="001C1423" w:rsidP="00521B83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lang w:val="bs-Latn-BA" w:eastAsia="bs-Latn-BA"/>
        </w:rPr>
      </w:pPr>
      <w:r w:rsidRPr="00521B83">
        <w:rPr>
          <w:rFonts w:ascii="Arial" w:eastAsia="Times New Roman" w:hAnsi="Arial" w:cs="Arial"/>
          <w:b/>
          <w:color w:val="000000"/>
          <w:lang w:val="bs-Latn-BA" w:eastAsia="bs-Latn-BA"/>
        </w:rPr>
        <w:lastRenderedPageBreak/>
        <w:t>Prof. dr</w:t>
      </w:r>
      <w:r w:rsidR="00EB78E1" w:rsidRPr="00521B83">
        <w:rPr>
          <w:rFonts w:ascii="Arial" w:eastAsia="Times New Roman" w:hAnsi="Arial" w:cs="Arial"/>
          <w:b/>
          <w:color w:val="000000"/>
          <w:lang w:val="bs-Latn-BA" w:eastAsia="bs-Latn-BA"/>
        </w:rPr>
        <w:t xml:space="preserve"> Nezir Krčalo</w:t>
      </w:r>
    </w:p>
    <w:p w14:paraId="03C2D270" w14:textId="77777777" w:rsidR="007E2BCD" w:rsidRPr="007E2BCD" w:rsidRDefault="007E2BCD" w:rsidP="007E2BCD">
      <w:pPr>
        <w:pStyle w:val="NoSpacing"/>
        <w:spacing w:line="276" w:lineRule="auto"/>
        <w:rPr>
          <w:rFonts w:ascii="Arial" w:eastAsia="Times New Roman" w:hAnsi="Arial" w:cs="Arial"/>
          <w:color w:val="000000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lang w:val="bs-Latn-BA" w:eastAsia="bs-Latn-BA"/>
        </w:rPr>
        <w:t>1. Etičke vrijednosti u državnoj upravi</w:t>
      </w:r>
    </w:p>
    <w:p w14:paraId="640FC197" w14:textId="77777777" w:rsidR="007E2BCD" w:rsidRPr="007E2BCD" w:rsidRDefault="007E2BCD" w:rsidP="007E2BCD">
      <w:pPr>
        <w:pStyle w:val="NoSpacing"/>
        <w:spacing w:line="276" w:lineRule="auto"/>
        <w:rPr>
          <w:rFonts w:ascii="Arial" w:eastAsia="Times New Roman" w:hAnsi="Arial" w:cs="Arial"/>
          <w:color w:val="000000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lang w:val="bs-Latn-BA" w:eastAsia="bs-Latn-BA"/>
        </w:rPr>
        <w:t>2. Etičke i pravne vrijednosti u javnoj upravi</w:t>
      </w:r>
    </w:p>
    <w:p w14:paraId="4B82B2D1" w14:textId="77777777" w:rsidR="007E2BCD" w:rsidRPr="007E2BCD" w:rsidRDefault="007E2BCD" w:rsidP="007E2BCD">
      <w:pPr>
        <w:pStyle w:val="NoSpacing"/>
        <w:spacing w:line="276" w:lineRule="auto"/>
        <w:rPr>
          <w:rFonts w:ascii="Arial" w:eastAsia="Times New Roman" w:hAnsi="Arial" w:cs="Arial"/>
          <w:color w:val="000000"/>
          <w:lang w:eastAsia="bs-Latn-BA"/>
        </w:rPr>
      </w:pPr>
      <w:r w:rsidRPr="007E2BCD">
        <w:rPr>
          <w:rFonts w:ascii="Arial" w:eastAsia="Times New Roman" w:hAnsi="Arial" w:cs="Arial"/>
          <w:color w:val="000000"/>
          <w:lang w:eastAsia="bs-Latn-BA"/>
        </w:rPr>
        <w:t xml:space="preserve">3.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Upravljanje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umjetničkim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organizacijama</w:t>
      </w:r>
      <w:proofErr w:type="spellEnd"/>
    </w:p>
    <w:p w14:paraId="4A6CDC17" w14:textId="77777777" w:rsidR="00A64055" w:rsidRPr="00521B83" w:rsidRDefault="00A64055" w:rsidP="00521B83">
      <w:pPr>
        <w:pStyle w:val="NoSpacing"/>
        <w:spacing w:line="276" w:lineRule="auto"/>
        <w:rPr>
          <w:rFonts w:ascii="Arial" w:hAnsi="Arial" w:cs="Arial"/>
          <w:lang w:val="bs-Latn-BA"/>
        </w:rPr>
      </w:pPr>
    </w:p>
    <w:p w14:paraId="4D44392B" w14:textId="77777777" w:rsidR="00407E6E" w:rsidRPr="00521B83" w:rsidRDefault="00A64055" w:rsidP="00521B83">
      <w:pPr>
        <w:rPr>
          <w:rFonts w:ascii="Arial" w:hAnsi="Arial" w:cs="Arial"/>
          <w:b/>
          <w:u w:val="single"/>
          <w:lang w:val="bs-Latn-BA"/>
        </w:rPr>
      </w:pPr>
      <w:r w:rsidRPr="00521B83">
        <w:rPr>
          <w:rFonts w:ascii="Arial" w:hAnsi="Arial" w:cs="Arial"/>
          <w:b/>
          <w:lang w:val="bs-Latn-BA"/>
        </w:rPr>
        <w:t>Doc.dr Rijad Delić</w:t>
      </w:r>
    </w:p>
    <w:p w14:paraId="3DC423B7" w14:textId="77777777" w:rsidR="007E2BCD" w:rsidRPr="007E2BCD" w:rsidRDefault="007E2BCD" w:rsidP="007E2BCD">
      <w:pPr>
        <w:rPr>
          <w:rFonts w:ascii="Arial" w:hAnsi="Arial" w:cs="Arial"/>
          <w:color w:val="000000"/>
          <w:lang w:val="bs-Latn-BA"/>
        </w:rPr>
      </w:pPr>
      <w:r w:rsidRPr="007E2BCD">
        <w:rPr>
          <w:rFonts w:ascii="Arial" w:hAnsi="Arial" w:cs="Arial"/>
          <w:color w:val="000000"/>
          <w:lang w:val="bs-Latn-BA"/>
        </w:rPr>
        <w:t>Analiza javne uprave u Bosni i Hercegovini i Hrvatskoj</w:t>
      </w:r>
    </w:p>
    <w:p w14:paraId="10CD21C3" w14:textId="289AEA5D" w:rsidR="00AC3F6D" w:rsidRDefault="007E2BCD" w:rsidP="007E2BCD">
      <w:pPr>
        <w:rPr>
          <w:rFonts w:ascii="Arial" w:hAnsi="Arial" w:cs="Arial"/>
          <w:color w:val="000000"/>
          <w:lang w:val="bs-Latn-BA"/>
        </w:rPr>
      </w:pPr>
      <w:r w:rsidRPr="007E2BCD">
        <w:rPr>
          <w:rFonts w:ascii="Arial" w:hAnsi="Arial" w:cs="Arial"/>
          <w:color w:val="000000"/>
          <w:lang w:val="bs-Latn-BA"/>
        </w:rPr>
        <w:t>Pravni i institucionalni aspekti upravljanja dokumentacijom u javnoj uprav</w:t>
      </w:r>
      <w:r w:rsidR="00BA357F" w:rsidRPr="00521B83">
        <w:rPr>
          <w:rFonts w:ascii="Arial" w:hAnsi="Arial" w:cs="Arial"/>
          <w:color w:val="000000"/>
          <w:lang w:val="bs-Latn-BA"/>
        </w:rPr>
        <w:t>.</w:t>
      </w:r>
    </w:p>
    <w:p w14:paraId="5C753793" w14:textId="77777777" w:rsidR="00422B43" w:rsidRDefault="00422B43" w:rsidP="007E2BCD">
      <w:pPr>
        <w:rPr>
          <w:rFonts w:ascii="Arial" w:hAnsi="Arial" w:cs="Arial"/>
          <w:color w:val="000000"/>
          <w:lang w:val="bs-Latn-BA"/>
        </w:rPr>
      </w:pPr>
    </w:p>
    <w:p w14:paraId="3D2D701D" w14:textId="0C7A9DBA" w:rsidR="00422B43" w:rsidRPr="00422B43" w:rsidRDefault="00422B43" w:rsidP="007E2BCD">
      <w:pPr>
        <w:rPr>
          <w:rFonts w:ascii="Arial" w:hAnsi="Arial" w:cs="Arial"/>
          <w:b/>
          <w:bCs/>
          <w:color w:val="000000"/>
          <w:lang w:val="bs-Latn-BA"/>
        </w:rPr>
      </w:pPr>
      <w:r w:rsidRPr="00422B43">
        <w:rPr>
          <w:rFonts w:ascii="Arial" w:hAnsi="Arial" w:cs="Arial"/>
          <w:b/>
          <w:bCs/>
          <w:color w:val="000000"/>
          <w:lang w:val="bs-Latn-BA"/>
        </w:rPr>
        <w:t>Prof.dr Mehmed Gamić</w:t>
      </w:r>
    </w:p>
    <w:p w14:paraId="5852BC93" w14:textId="77777777" w:rsidR="00422B43" w:rsidRPr="00422B43" w:rsidRDefault="00422B43" w:rsidP="00422B43">
      <w:pPr>
        <w:numPr>
          <w:ilvl w:val="0"/>
          <w:numId w:val="18"/>
        </w:numPr>
        <w:rPr>
          <w:rFonts w:ascii="Arial" w:hAnsi="Arial" w:cs="Arial"/>
          <w:bCs/>
          <w:lang w:val="fr-FR"/>
        </w:rPr>
      </w:pPr>
      <w:proofErr w:type="spellStart"/>
      <w:r w:rsidRPr="00422B43">
        <w:rPr>
          <w:rFonts w:ascii="Arial" w:hAnsi="Arial" w:cs="Arial"/>
          <w:bCs/>
          <w:lang w:val="fr-FR"/>
        </w:rPr>
        <w:t>Uloga</w:t>
      </w:r>
      <w:proofErr w:type="spellEnd"/>
      <w:r w:rsidRPr="00422B43">
        <w:rPr>
          <w:rFonts w:ascii="Arial" w:hAnsi="Arial" w:cs="Arial"/>
          <w:bCs/>
          <w:lang w:val="fr-FR"/>
        </w:rPr>
        <w:t xml:space="preserve"> </w:t>
      </w:r>
      <w:proofErr w:type="spellStart"/>
      <w:r w:rsidRPr="00422B43">
        <w:rPr>
          <w:rFonts w:ascii="Arial" w:hAnsi="Arial" w:cs="Arial"/>
          <w:bCs/>
          <w:lang w:val="fr-FR"/>
        </w:rPr>
        <w:t>digitalne</w:t>
      </w:r>
      <w:proofErr w:type="spellEnd"/>
      <w:r w:rsidRPr="00422B43">
        <w:rPr>
          <w:rFonts w:ascii="Arial" w:hAnsi="Arial" w:cs="Arial"/>
          <w:bCs/>
          <w:lang w:val="fr-FR"/>
        </w:rPr>
        <w:t xml:space="preserve"> </w:t>
      </w:r>
      <w:proofErr w:type="spellStart"/>
      <w:r w:rsidRPr="00422B43">
        <w:rPr>
          <w:rFonts w:ascii="Arial" w:hAnsi="Arial" w:cs="Arial"/>
          <w:bCs/>
          <w:lang w:val="fr-FR"/>
        </w:rPr>
        <w:t>ekonomije</w:t>
      </w:r>
      <w:proofErr w:type="spellEnd"/>
      <w:r w:rsidRPr="00422B43">
        <w:rPr>
          <w:rFonts w:ascii="Arial" w:hAnsi="Arial" w:cs="Arial"/>
          <w:bCs/>
          <w:lang w:val="fr-FR"/>
        </w:rPr>
        <w:t xml:space="preserve"> u </w:t>
      </w:r>
      <w:proofErr w:type="spellStart"/>
      <w:r w:rsidRPr="00422B43">
        <w:rPr>
          <w:rFonts w:ascii="Arial" w:hAnsi="Arial" w:cs="Arial"/>
          <w:bCs/>
          <w:lang w:val="fr-FR"/>
        </w:rPr>
        <w:t>promociji</w:t>
      </w:r>
      <w:proofErr w:type="spellEnd"/>
      <w:r w:rsidRPr="00422B43">
        <w:rPr>
          <w:rFonts w:ascii="Arial" w:hAnsi="Arial" w:cs="Arial"/>
          <w:bCs/>
          <w:lang w:val="fr-FR"/>
        </w:rPr>
        <w:t xml:space="preserve"> </w:t>
      </w:r>
      <w:proofErr w:type="spellStart"/>
      <w:r w:rsidRPr="00422B43">
        <w:rPr>
          <w:rFonts w:ascii="Arial" w:hAnsi="Arial" w:cs="Arial"/>
          <w:bCs/>
          <w:lang w:val="fr-FR"/>
        </w:rPr>
        <w:t>ekonomskog</w:t>
      </w:r>
      <w:proofErr w:type="spellEnd"/>
      <w:r w:rsidRPr="00422B43">
        <w:rPr>
          <w:rFonts w:ascii="Arial" w:hAnsi="Arial" w:cs="Arial"/>
          <w:bCs/>
          <w:lang w:val="fr-FR"/>
        </w:rPr>
        <w:t xml:space="preserve"> rasta</w:t>
      </w:r>
    </w:p>
    <w:p w14:paraId="79194058" w14:textId="77777777" w:rsidR="00422B43" w:rsidRPr="00422B43" w:rsidRDefault="00422B43" w:rsidP="00422B43">
      <w:pPr>
        <w:numPr>
          <w:ilvl w:val="0"/>
          <w:numId w:val="18"/>
        </w:numPr>
        <w:rPr>
          <w:rFonts w:ascii="Arial" w:hAnsi="Arial" w:cs="Arial"/>
          <w:bCs/>
          <w:lang w:val="fr-FR"/>
        </w:rPr>
      </w:pPr>
      <w:proofErr w:type="spellStart"/>
      <w:r w:rsidRPr="00422B43">
        <w:rPr>
          <w:rFonts w:ascii="Arial" w:hAnsi="Arial" w:cs="Arial"/>
          <w:bCs/>
          <w:lang w:val="fr-FR"/>
        </w:rPr>
        <w:t>Uloga</w:t>
      </w:r>
      <w:proofErr w:type="spellEnd"/>
      <w:r w:rsidRPr="00422B43">
        <w:rPr>
          <w:rFonts w:ascii="Arial" w:hAnsi="Arial" w:cs="Arial"/>
          <w:bCs/>
          <w:lang w:val="fr-FR"/>
        </w:rPr>
        <w:t xml:space="preserve"> </w:t>
      </w:r>
      <w:proofErr w:type="spellStart"/>
      <w:r w:rsidRPr="00422B43">
        <w:rPr>
          <w:rFonts w:ascii="Arial" w:hAnsi="Arial" w:cs="Arial"/>
          <w:bCs/>
          <w:lang w:val="fr-FR"/>
        </w:rPr>
        <w:t>tehnoloških</w:t>
      </w:r>
      <w:proofErr w:type="spellEnd"/>
      <w:r w:rsidRPr="00422B43">
        <w:rPr>
          <w:rFonts w:ascii="Arial" w:hAnsi="Arial" w:cs="Arial"/>
          <w:bCs/>
          <w:lang w:val="fr-FR"/>
        </w:rPr>
        <w:t xml:space="preserve"> </w:t>
      </w:r>
      <w:proofErr w:type="spellStart"/>
      <w:r w:rsidRPr="00422B43">
        <w:rPr>
          <w:rFonts w:ascii="Arial" w:hAnsi="Arial" w:cs="Arial"/>
          <w:bCs/>
          <w:lang w:val="fr-FR"/>
        </w:rPr>
        <w:t>inovacija</w:t>
      </w:r>
      <w:proofErr w:type="spellEnd"/>
      <w:r w:rsidRPr="00422B43">
        <w:rPr>
          <w:rFonts w:ascii="Arial" w:hAnsi="Arial" w:cs="Arial"/>
          <w:bCs/>
          <w:lang w:val="fr-FR"/>
        </w:rPr>
        <w:t xml:space="preserve"> u </w:t>
      </w:r>
      <w:proofErr w:type="spellStart"/>
      <w:r w:rsidRPr="00422B43">
        <w:rPr>
          <w:rFonts w:ascii="Arial" w:hAnsi="Arial" w:cs="Arial"/>
          <w:bCs/>
          <w:lang w:val="fr-FR"/>
        </w:rPr>
        <w:t>jačanju</w:t>
      </w:r>
      <w:proofErr w:type="spellEnd"/>
      <w:r w:rsidRPr="00422B43">
        <w:rPr>
          <w:rFonts w:ascii="Arial" w:hAnsi="Arial" w:cs="Arial"/>
          <w:bCs/>
          <w:lang w:val="fr-FR"/>
        </w:rPr>
        <w:t xml:space="preserve"> </w:t>
      </w:r>
      <w:proofErr w:type="spellStart"/>
      <w:r w:rsidRPr="00422B43">
        <w:rPr>
          <w:rFonts w:ascii="Arial" w:hAnsi="Arial" w:cs="Arial"/>
          <w:bCs/>
          <w:lang w:val="fr-FR"/>
        </w:rPr>
        <w:t>konkurentnosti</w:t>
      </w:r>
      <w:proofErr w:type="spellEnd"/>
      <w:r w:rsidRPr="00422B43">
        <w:rPr>
          <w:rFonts w:ascii="Arial" w:hAnsi="Arial" w:cs="Arial"/>
          <w:bCs/>
          <w:lang w:val="fr-FR"/>
        </w:rPr>
        <w:t xml:space="preserve"> </w:t>
      </w:r>
      <w:proofErr w:type="spellStart"/>
      <w:r w:rsidRPr="00422B43">
        <w:rPr>
          <w:rFonts w:ascii="Arial" w:hAnsi="Arial" w:cs="Arial"/>
          <w:bCs/>
          <w:lang w:val="fr-FR"/>
        </w:rPr>
        <w:t>nacionalne</w:t>
      </w:r>
      <w:proofErr w:type="spellEnd"/>
      <w:r w:rsidRPr="00422B43">
        <w:rPr>
          <w:rFonts w:ascii="Arial" w:hAnsi="Arial" w:cs="Arial"/>
          <w:bCs/>
          <w:lang w:val="fr-FR"/>
        </w:rPr>
        <w:t xml:space="preserve"> </w:t>
      </w:r>
      <w:proofErr w:type="spellStart"/>
      <w:r w:rsidRPr="00422B43">
        <w:rPr>
          <w:rFonts w:ascii="Arial" w:hAnsi="Arial" w:cs="Arial"/>
          <w:bCs/>
          <w:lang w:val="fr-FR"/>
        </w:rPr>
        <w:t>ekonomije</w:t>
      </w:r>
      <w:proofErr w:type="spellEnd"/>
    </w:p>
    <w:p w14:paraId="58C67437" w14:textId="77777777" w:rsidR="00422B43" w:rsidRPr="00422B43" w:rsidRDefault="00422B43" w:rsidP="00422B43">
      <w:pPr>
        <w:numPr>
          <w:ilvl w:val="0"/>
          <w:numId w:val="18"/>
        </w:numPr>
        <w:rPr>
          <w:rFonts w:ascii="Arial" w:hAnsi="Arial" w:cs="Arial"/>
          <w:bCs/>
        </w:rPr>
      </w:pPr>
      <w:proofErr w:type="spellStart"/>
      <w:r w:rsidRPr="00422B43">
        <w:rPr>
          <w:rFonts w:ascii="Arial" w:hAnsi="Arial" w:cs="Arial"/>
          <w:bCs/>
        </w:rPr>
        <w:t>Ekonomske</w:t>
      </w:r>
      <w:proofErr w:type="spellEnd"/>
      <w:r w:rsidRPr="00422B43">
        <w:rPr>
          <w:rFonts w:ascii="Arial" w:hAnsi="Arial" w:cs="Arial"/>
          <w:bCs/>
        </w:rPr>
        <w:t xml:space="preserve"> </w:t>
      </w:r>
      <w:proofErr w:type="spellStart"/>
      <w:r w:rsidRPr="00422B43">
        <w:rPr>
          <w:rFonts w:ascii="Arial" w:hAnsi="Arial" w:cs="Arial"/>
          <w:bCs/>
        </w:rPr>
        <w:t>posljedice</w:t>
      </w:r>
      <w:proofErr w:type="spellEnd"/>
      <w:r w:rsidRPr="00422B43">
        <w:rPr>
          <w:rFonts w:ascii="Arial" w:hAnsi="Arial" w:cs="Arial"/>
          <w:bCs/>
        </w:rPr>
        <w:t xml:space="preserve"> </w:t>
      </w:r>
      <w:proofErr w:type="spellStart"/>
      <w:r w:rsidRPr="00422B43">
        <w:rPr>
          <w:rFonts w:ascii="Arial" w:hAnsi="Arial" w:cs="Arial"/>
          <w:bCs/>
        </w:rPr>
        <w:t>demografskih</w:t>
      </w:r>
      <w:proofErr w:type="spellEnd"/>
      <w:r w:rsidRPr="00422B43">
        <w:rPr>
          <w:rFonts w:ascii="Arial" w:hAnsi="Arial" w:cs="Arial"/>
          <w:bCs/>
        </w:rPr>
        <w:t xml:space="preserve"> </w:t>
      </w:r>
      <w:proofErr w:type="spellStart"/>
      <w:r w:rsidRPr="00422B43">
        <w:rPr>
          <w:rFonts w:ascii="Arial" w:hAnsi="Arial" w:cs="Arial"/>
          <w:bCs/>
        </w:rPr>
        <w:t>promjena</w:t>
      </w:r>
      <w:proofErr w:type="spellEnd"/>
      <w:r w:rsidRPr="00422B43">
        <w:rPr>
          <w:rFonts w:ascii="Arial" w:hAnsi="Arial" w:cs="Arial"/>
          <w:bCs/>
        </w:rPr>
        <w:t xml:space="preserve"> </w:t>
      </w:r>
      <w:proofErr w:type="spellStart"/>
      <w:r w:rsidRPr="00422B43">
        <w:rPr>
          <w:rFonts w:ascii="Arial" w:hAnsi="Arial" w:cs="Arial"/>
          <w:bCs/>
        </w:rPr>
        <w:t>i</w:t>
      </w:r>
      <w:proofErr w:type="spellEnd"/>
      <w:r w:rsidRPr="00422B43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422B43">
        <w:rPr>
          <w:rFonts w:ascii="Arial" w:hAnsi="Arial" w:cs="Arial"/>
          <w:bCs/>
        </w:rPr>
        <w:t>depopulacije</w:t>
      </w:r>
      <w:proofErr w:type="spellEnd"/>
      <w:r w:rsidRPr="00422B43">
        <w:rPr>
          <w:rFonts w:ascii="Arial" w:hAnsi="Arial" w:cs="Arial"/>
          <w:bCs/>
        </w:rPr>
        <w:t xml:space="preserve">  u</w:t>
      </w:r>
      <w:proofErr w:type="gramEnd"/>
      <w:r w:rsidRPr="00422B43">
        <w:rPr>
          <w:rFonts w:ascii="Arial" w:hAnsi="Arial" w:cs="Arial"/>
          <w:bCs/>
        </w:rPr>
        <w:t xml:space="preserve"> BIH</w:t>
      </w:r>
    </w:p>
    <w:p w14:paraId="4FFBBA7C" w14:textId="77777777" w:rsidR="00422B43" w:rsidRPr="00521B83" w:rsidRDefault="00422B43" w:rsidP="007E2BCD">
      <w:pPr>
        <w:rPr>
          <w:rFonts w:ascii="Arial" w:hAnsi="Arial" w:cs="Arial"/>
          <w:b/>
          <w:u w:val="single"/>
          <w:lang w:val="bs-Latn-BA"/>
        </w:rPr>
      </w:pPr>
    </w:p>
    <w:p w14:paraId="56612CCE" w14:textId="19D35788" w:rsidR="00521B83" w:rsidRPr="00521B83" w:rsidRDefault="00521B83" w:rsidP="00521B83">
      <w:pPr>
        <w:rPr>
          <w:rFonts w:ascii="Arial" w:hAnsi="Arial" w:cs="Arial"/>
          <w:b/>
          <w:u w:val="single"/>
          <w:lang w:val="bs-Latn-BA"/>
        </w:rPr>
      </w:pPr>
      <w:r w:rsidRPr="00521B83">
        <w:rPr>
          <w:rFonts w:ascii="Arial" w:hAnsi="Arial" w:cs="Arial"/>
          <w:b/>
          <w:u w:val="single"/>
          <w:lang w:val="bs-Latn-BA"/>
        </w:rPr>
        <w:t>__________________________________________________________________________</w:t>
      </w:r>
    </w:p>
    <w:p w14:paraId="2894E592" w14:textId="77777777" w:rsidR="00A64055" w:rsidRPr="00521B83" w:rsidRDefault="007D66D4" w:rsidP="00521B83">
      <w:pPr>
        <w:jc w:val="center"/>
        <w:rPr>
          <w:rFonts w:ascii="Arial" w:hAnsi="Arial" w:cs="Arial"/>
          <w:b/>
          <w:u w:val="single"/>
          <w:lang w:val="bs-Latn-BA"/>
        </w:rPr>
      </w:pPr>
      <w:r w:rsidRPr="00521B83">
        <w:rPr>
          <w:rFonts w:ascii="Arial" w:hAnsi="Arial" w:cs="Arial"/>
          <w:b/>
          <w:u w:val="single"/>
          <w:lang w:val="bs-Latn-BA"/>
        </w:rPr>
        <w:t xml:space="preserve">TEME ZAVRŠNIH RADOVA ZA </w:t>
      </w:r>
      <w:r w:rsidR="0007399F" w:rsidRPr="00521B83">
        <w:rPr>
          <w:rFonts w:ascii="Arial" w:hAnsi="Arial" w:cs="Arial"/>
          <w:b/>
          <w:u w:val="single"/>
          <w:lang w:val="bs-Latn-BA"/>
        </w:rPr>
        <w:t>DRUGI CIKLUS STUDIJA</w:t>
      </w:r>
    </w:p>
    <w:p w14:paraId="7337E090" w14:textId="77777777" w:rsidR="0007399F" w:rsidRDefault="0007399F" w:rsidP="00521B83">
      <w:pPr>
        <w:jc w:val="center"/>
        <w:rPr>
          <w:rFonts w:ascii="Arial" w:hAnsi="Arial" w:cs="Arial"/>
          <w:b/>
          <w:u w:val="single"/>
          <w:lang w:val="bs-Latn-BA"/>
        </w:rPr>
      </w:pPr>
      <w:r w:rsidRPr="00521B83">
        <w:rPr>
          <w:rFonts w:ascii="Arial" w:hAnsi="Arial" w:cs="Arial"/>
          <w:b/>
          <w:u w:val="single"/>
          <w:lang w:val="bs-Latn-BA"/>
        </w:rPr>
        <w:t>SMJER “</w:t>
      </w:r>
      <w:r w:rsidR="00E928F9" w:rsidRPr="00521B83">
        <w:rPr>
          <w:rFonts w:ascii="Arial" w:hAnsi="Arial" w:cs="Arial"/>
          <w:b/>
          <w:u w:val="single"/>
          <w:lang w:val="bs-Latn-BA"/>
        </w:rPr>
        <w:t xml:space="preserve"> </w:t>
      </w:r>
      <w:r w:rsidRPr="00521B83">
        <w:rPr>
          <w:rFonts w:ascii="Arial" w:hAnsi="Arial" w:cs="Arial"/>
          <w:b/>
          <w:u w:val="single"/>
          <w:lang w:val="bs-Latn-BA"/>
        </w:rPr>
        <w:t>UPRAVA”</w:t>
      </w:r>
    </w:p>
    <w:p w14:paraId="6BB7A928" w14:textId="77777777" w:rsidR="007E2BCD" w:rsidRDefault="007E2BCD" w:rsidP="00521B83">
      <w:pPr>
        <w:jc w:val="center"/>
        <w:rPr>
          <w:rFonts w:ascii="Arial" w:hAnsi="Arial" w:cs="Arial"/>
          <w:b/>
          <w:u w:val="single"/>
          <w:lang w:val="bs-Latn-BA"/>
        </w:rPr>
      </w:pPr>
    </w:p>
    <w:p w14:paraId="045A3972" w14:textId="3C2D7EBB" w:rsidR="007E2BCD" w:rsidRPr="007E2BCD" w:rsidRDefault="007E2BCD" w:rsidP="007E2BCD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color w:val="212121"/>
          <w:lang w:val="bs-Latn-BA" w:eastAsia="bs-Latn-BA"/>
        </w:rPr>
      </w:pPr>
      <w:r w:rsidRPr="00521B83">
        <w:rPr>
          <w:rFonts w:ascii="Arial" w:eastAsia="Times New Roman" w:hAnsi="Arial" w:cs="Arial"/>
          <w:b/>
          <w:color w:val="212121"/>
          <w:lang w:val="bs-Latn-BA" w:eastAsia="bs-Latn-BA"/>
        </w:rPr>
        <w:t>Prof.dr Emir Tahirović</w:t>
      </w:r>
    </w:p>
    <w:p w14:paraId="3249FFB5" w14:textId="77777777" w:rsidR="007E2BCD" w:rsidRPr="007E2BCD" w:rsidRDefault="007E2BCD" w:rsidP="007E2BCD">
      <w:p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lang w:eastAsia="bs-Latn-BA"/>
        </w:rPr>
      </w:pPr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1.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Značaj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uloga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nevladinih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organizacija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procesima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reforme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javne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uprave</w:t>
      </w:r>
      <w:proofErr w:type="spellEnd"/>
    </w:p>
    <w:p w14:paraId="5CB53867" w14:textId="5BE38763" w:rsidR="007E2BCD" w:rsidRPr="007E2BCD" w:rsidRDefault="007E2BCD" w:rsidP="007E2BCD">
      <w:pPr>
        <w:spacing w:before="100" w:beforeAutospacing="1" w:after="100" w:afterAutospacing="1"/>
        <w:rPr>
          <w:rFonts w:ascii="Arial" w:eastAsia="Times New Roman" w:hAnsi="Arial" w:cs="Arial"/>
          <w:bCs/>
          <w:color w:val="000000"/>
          <w:lang w:eastAsia="bs-Latn-BA"/>
        </w:rPr>
      </w:pPr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2.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Saradnje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nevladinih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organizacija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javne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uprave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funkciji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osiguranja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zakonske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odgovornosti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bCs/>
          <w:color w:val="000000"/>
          <w:lang w:eastAsia="bs-Latn-BA"/>
        </w:rPr>
        <w:t>transparentnosti</w:t>
      </w:r>
      <w:proofErr w:type="spellEnd"/>
      <w:r w:rsidRPr="007E2BCD">
        <w:rPr>
          <w:rFonts w:ascii="Arial" w:eastAsia="Times New Roman" w:hAnsi="Arial" w:cs="Arial"/>
          <w:bCs/>
          <w:color w:val="000000"/>
          <w:lang w:eastAsia="bs-Latn-BA"/>
        </w:rPr>
        <w:t>.</w:t>
      </w:r>
    </w:p>
    <w:p w14:paraId="03AED455" w14:textId="77777777" w:rsidR="007E2BCD" w:rsidRDefault="007E2BCD" w:rsidP="00521B83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lang w:val="bs-Latn-BA" w:eastAsia="bs-Latn-BA"/>
        </w:rPr>
      </w:pPr>
    </w:p>
    <w:p w14:paraId="41AEDBF0" w14:textId="2F41A049" w:rsidR="00F078F4" w:rsidRPr="00521B83" w:rsidRDefault="00F078F4" w:rsidP="00521B83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lang w:val="bs-Latn-BA" w:eastAsia="bs-Latn-BA"/>
        </w:rPr>
      </w:pPr>
      <w:r w:rsidRPr="00521B83">
        <w:rPr>
          <w:rFonts w:ascii="Arial" w:eastAsia="Times New Roman" w:hAnsi="Arial" w:cs="Arial"/>
          <w:b/>
          <w:color w:val="000000"/>
          <w:lang w:val="bs-Latn-BA" w:eastAsia="bs-Latn-BA"/>
        </w:rPr>
        <w:t>Prof. dr. Nezir Krčalo</w:t>
      </w:r>
    </w:p>
    <w:p w14:paraId="5B2BEAF0" w14:textId="77777777" w:rsidR="007E2BCD" w:rsidRPr="007E2BCD" w:rsidRDefault="007E2BCD" w:rsidP="007E2BCD">
      <w:pPr>
        <w:rPr>
          <w:rFonts w:ascii="Arial" w:eastAsia="Times New Roman" w:hAnsi="Arial" w:cs="Arial"/>
          <w:color w:val="000000"/>
          <w:lang w:eastAsia="bs-Latn-BA"/>
        </w:rPr>
      </w:pPr>
      <w:r w:rsidRPr="007E2BCD">
        <w:rPr>
          <w:rFonts w:ascii="Arial" w:eastAsia="Times New Roman" w:hAnsi="Arial" w:cs="Arial"/>
          <w:color w:val="000000"/>
          <w:lang w:eastAsia="bs-Latn-BA"/>
        </w:rPr>
        <w:t xml:space="preserve">1.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Preventivna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uloga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Plana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integriteta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organima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javne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uprave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Federaciji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Bosne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Hercegovine</w:t>
      </w:r>
      <w:proofErr w:type="spellEnd"/>
    </w:p>
    <w:p w14:paraId="3EE0E47C" w14:textId="77777777" w:rsidR="007E2BCD" w:rsidRPr="007E2BCD" w:rsidRDefault="007E2BCD" w:rsidP="007E2BCD">
      <w:pPr>
        <w:rPr>
          <w:rFonts w:ascii="Arial" w:eastAsia="Times New Roman" w:hAnsi="Arial" w:cs="Arial"/>
          <w:color w:val="000000"/>
          <w:lang w:eastAsia="bs-Latn-BA"/>
        </w:rPr>
      </w:pPr>
      <w:r w:rsidRPr="007E2BCD">
        <w:rPr>
          <w:rFonts w:ascii="Arial" w:eastAsia="Times New Roman" w:hAnsi="Arial" w:cs="Arial"/>
          <w:color w:val="000000"/>
          <w:lang w:eastAsia="bs-Latn-BA"/>
        </w:rPr>
        <w:t xml:space="preserve">2.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Modaliteti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unapređenja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etike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integriteta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državnih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službenika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Federaciji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Bosne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color w:val="000000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color w:val="000000"/>
          <w:lang w:eastAsia="bs-Latn-BA"/>
        </w:rPr>
        <w:t>Hercegovine</w:t>
      </w:r>
      <w:proofErr w:type="spellEnd"/>
    </w:p>
    <w:p w14:paraId="5C492960" w14:textId="77777777" w:rsidR="00B41CD9" w:rsidRDefault="00B41CD9" w:rsidP="00521B83">
      <w:pPr>
        <w:rPr>
          <w:rFonts w:ascii="Arial" w:hAnsi="Arial" w:cs="Arial"/>
          <w:b/>
          <w:u w:val="single"/>
        </w:rPr>
      </w:pPr>
    </w:p>
    <w:p w14:paraId="1F707FAE" w14:textId="77777777" w:rsidR="0031658E" w:rsidRPr="007E2BCD" w:rsidRDefault="0031658E" w:rsidP="00521B83">
      <w:pPr>
        <w:rPr>
          <w:rFonts w:ascii="Arial" w:hAnsi="Arial" w:cs="Arial"/>
          <w:b/>
          <w:u w:val="single"/>
        </w:rPr>
      </w:pPr>
    </w:p>
    <w:p w14:paraId="7DC5350B" w14:textId="77777777" w:rsidR="007F2C48" w:rsidRPr="00521B83" w:rsidRDefault="0007399F" w:rsidP="00521B83">
      <w:pPr>
        <w:rPr>
          <w:rFonts w:ascii="Arial" w:hAnsi="Arial" w:cs="Arial"/>
          <w:b/>
          <w:lang w:val="bs-Latn-BA"/>
        </w:rPr>
      </w:pPr>
      <w:r w:rsidRPr="00521B83">
        <w:rPr>
          <w:rFonts w:ascii="Arial" w:hAnsi="Arial" w:cs="Arial"/>
          <w:b/>
          <w:lang w:val="bs-Latn-BA"/>
        </w:rPr>
        <w:lastRenderedPageBreak/>
        <w:t>Doc. dr Amel Delić</w:t>
      </w:r>
    </w:p>
    <w:p w14:paraId="127D5A73" w14:textId="79463C21" w:rsidR="00917B1E" w:rsidRPr="00917B1E" w:rsidRDefault="0031658E" w:rsidP="0031658E">
      <w:pPr>
        <w:pStyle w:val="xelementtoproof"/>
        <w:shd w:val="clear" w:color="auto" w:fill="FFFFFF"/>
        <w:spacing w:before="0" w:after="0"/>
        <w:rPr>
          <w:rFonts w:ascii="Aptos" w:hAnsi="Aptos" w:cs="Segoe UI"/>
          <w:color w:val="000000"/>
          <w:lang w:val="bs-Latn-BA"/>
        </w:rPr>
      </w:pPr>
      <w:r>
        <w:rPr>
          <w:rFonts w:ascii="Aptos" w:hAnsi="Aptos" w:cs="Segoe UI"/>
          <w:color w:val="000000"/>
          <w:bdr w:val="none" w:sz="0" w:space="0" w:color="auto" w:frame="1"/>
          <w:lang w:val="bs-Latn-BA"/>
        </w:rPr>
        <w:t>Teme nisu dostavljene</w:t>
      </w:r>
    </w:p>
    <w:p w14:paraId="3A16AB8F" w14:textId="77777777" w:rsidR="00422B43" w:rsidRPr="00521B83" w:rsidRDefault="00422B43" w:rsidP="00521B83">
      <w:pPr>
        <w:rPr>
          <w:rFonts w:ascii="Arial" w:hAnsi="Arial" w:cs="Arial"/>
          <w:b/>
          <w:lang w:val="bs-Latn-BA"/>
        </w:rPr>
      </w:pPr>
    </w:p>
    <w:p w14:paraId="074E8374" w14:textId="67E0D20E" w:rsidR="0007399F" w:rsidRPr="00521B83" w:rsidRDefault="00BA357F" w:rsidP="00521B83">
      <w:pPr>
        <w:rPr>
          <w:rFonts w:ascii="Arial" w:hAnsi="Arial" w:cs="Arial"/>
          <w:b/>
          <w:lang w:val="bs-Latn-BA"/>
        </w:rPr>
      </w:pPr>
      <w:r w:rsidRPr="00521B83">
        <w:rPr>
          <w:rFonts w:ascii="Arial" w:hAnsi="Arial" w:cs="Arial"/>
          <w:b/>
          <w:lang w:val="bs-Latn-BA"/>
        </w:rPr>
        <w:t>Doc</w:t>
      </w:r>
      <w:r w:rsidR="0007399F" w:rsidRPr="00521B83">
        <w:rPr>
          <w:rFonts w:ascii="Arial" w:hAnsi="Arial" w:cs="Arial"/>
          <w:b/>
          <w:lang w:val="bs-Latn-BA"/>
        </w:rPr>
        <w:t xml:space="preserve">. dr </w:t>
      </w:r>
      <w:r w:rsidRPr="00521B83">
        <w:rPr>
          <w:rFonts w:ascii="Arial" w:hAnsi="Arial" w:cs="Arial"/>
          <w:b/>
          <w:lang w:val="bs-Latn-BA"/>
        </w:rPr>
        <w:t>Rijad Delić</w:t>
      </w:r>
    </w:p>
    <w:p w14:paraId="73A4713F" w14:textId="77777777" w:rsidR="00422B43" w:rsidRPr="00422B43" w:rsidRDefault="00422B43" w:rsidP="00422B43">
      <w:pPr>
        <w:numPr>
          <w:ilvl w:val="0"/>
          <w:numId w:val="17"/>
        </w:numPr>
        <w:spacing w:after="0"/>
        <w:jc w:val="both"/>
        <w:rPr>
          <w:rFonts w:ascii="Arial" w:hAnsi="Arial" w:cs="Arial"/>
          <w:lang w:val="bs-Latn-BA"/>
        </w:rPr>
      </w:pPr>
      <w:r w:rsidRPr="00422B43">
        <w:rPr>
          <w:rFonts w:ascii="Arial" w:hAnsi="Arial" w:cs="Arial"/>
          <w:lang w:val="bs-Latn-BA"/>
        </w:rPr>
        <w:t>Pravni okvir i društveni utjecaji na javnu upravu u Bosni i Hercegovini</w:t>
      </w:r>
    </w:p>
    <w:p w14:paraId="069977B9" w14:textId="77777777" w:rsidR="00422B43" w:rsidRPr="00422B43" w:rsidRDefault="00422B43" w:rsidP="00422B43">
      <w:pPr>
        <w:numPr>
          <w:ilvl w:val="0"/>
          <w:numId w:val="17"/>
        </w:numPr>
        <w:spacing w:after="0"/>
        <w:jc w:val="both"/>
        <w:rPr>
          <w:rFonts w:ascii="Arial" w:hAnsi="Arial" w:cs="Arial"/>
          <w:lang w:val="bs-Latn-BA"/>
        </w:rPr>
      </w:pPr>
      <w:r w:rsidRPr="00422B43">
        <w:rPr>
          <w:rFonts w:ascii="Arial" w:hAnsi="Arial" w:cs="Arial"/>
          <w:lang w:val="bs-Latn-BA"/>
        </w:rPr>
        <w:t>Pravna zaštita u upravnim postupcima: analiza sudske prakse i prakse Ureda za razmatranje žalbi. </w:t>
      </w:r>
    </w:p>
    <w:p w14:paraId="4892B52B" w14:textId="77777777" w:rsidR="00422B43" w:rsidRPr="00422B43" w:rsidRDefault="00422B43" w:rsidP="00422B43">
      <w:pPr>
        <w:numPr>
          <w:ilvl w:val="0"/>
          <w:numId w:val="17"/>
        </w:numPr>
        <w:spacing w:after="0"/>
        <w:jc w:val="both"/>
        <w:rPr>
          <w:rFonts w:ascii="Arial" w:hAnsi="Arial" w:cs="Arial"/>
          <w:lang w:val="bs-Latn-BA"/>
        </w:rPr>
      </w:pPr>
      <w:r w:rsidRPr="00422B43">
        <w:rPr>
          <w:rFonts w:ascii="Arial" w:hAnsi="Arial" w:cs="Arial"/>
          <w:lang w:val="bs-Latn-BA"/>
        </w:rPr>
        <w:t>Pravna zaštita od mobinga u javnoj upravi Federacije Bosne i Hercegovine</w:t>
      </w:r>
    </w:p>
    <w:p w14:paraId="45AEBAE0" w14:textId="1BA1893F" w:rsidR="00A16C1E" w:rsidRPr="00521B83" w:rsidRDefault="00A16C1E" w:rsidP="00422B43">
      <w:pPr>
        <w:spacing w:after="0"/>
        <w:jc w:val="both"/>
        <w:rPr>
          <w:rFonts w:ascii="Arial" w:hAnsi="Arial" w:cs="Arial"/>
          <w:b/>
          <w:lang w:val="bs-Latn-BA"/>
        </w:rPr>
      </w:pPr>
    </w:p>
    <w:p w14:paraId="5B43F74B" w14:textId="77777777" w:rsidR="001C1423" w:rsidRPr="00521B83" w:rsidRDefault="001C1423" w:rsidP="00521B83">
      <w:pPr>
        <w:rPr>
          <w:rFonts w:ascii="Arial" w:hAnsi="Arial" w:cs="Arial"/>
          <w:b/>
          <w:lang w:val="bs-Latn-BA"/>
        </w:rPr>
      </w:pPr>
    </w:p>
    <w:p w14:paraId="5972E2DE" w14:textId="7D223BA0" w:rsidR="00E928F9" w:rsidRPr="00521B83" w:rsidRDefault="007E2BCD" w:rsidP="00521B83">
      <w:pPr>
        <w:rPr>
          <w:rFonts w:ascii="Arial" w:hAnsi="Arial" w:cs="Arial"/>
          <w:b/>
          <w:lang w:val="bs-Latn-BA"/>
        </w:rPr>
      </w:pPr>
      <w:r>
        <w:rPr>
          <w:rFonts w:ascii="Arial" w:hAnsi="Arial" w:cs="Arial"/>
          <w:b/>
          <w:lang w:val="bs-Latn-BA"/>
        </w:rPr>
        <w:t>Prof</w:t>
      </w:r>
      <w:r w:rsidR="00E928F9" w:rsidRPr="00521B83">
        <w:rPr>
          <w:rFonts w:ascii="Arial" w:hAnsi="Arial" w:cs="Arial"/>
          <w:b/>
          <w:lang w:val="bs-Latn-BA"/>
        </w:rPr>
        <w:t>.dr Emir Mehmedović</w:t>
      </w:r>
    </w:p>
    <w:p w14:paraId="4699CA2B" w14:textId="77777777" w:rsidR="007E2BCD" w:rsidRPr="007E2BCD" w:rsidRDefault="007E2BCD" w:rsidP="007E2BCD">
      <w:pPr>
        <w:numPr>
          <w:ilvl w:val="0"/>
          <w:numId w:val="12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  <w:r w:rsidRPr="007E2BCD">
        <w:rPr>
          <w:rFonts w:ascii="Arial" w:eastAsia="Times New Roman" w:hAnsi="Arial" w:cs="Arial"/>
          <w:color w:val="242424"/>
          <w:lang w:val="bs-Latn-BA"/>
        </w:rPr>
        <w:t>Kolektivni radni odnosi i sindikalna prava u državnoj službi</w:t>
      </w:r>
    </w:p>
    <w:p w14:paraId="14EDBF12" w14:textId="77777777" w:rsidR="007E2BCD" w:rsidRPr="007E2BCD" w:rsidRDefault="007E2BCD" w:rsidP="007E2BCD">
      <w:pPr>
        <w:numPr>
          <w:ilvl w:val="0"/>
          <w:numId w:val="12"/>
        </w:num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  <w:r w:rsidRPr="007E2BCD">
        <w:rPr>
          <w:rFonts w:ascii="Arial" w:eastAsia="Times New Roman" w:hAnsi="Arial" w:cs="Arial"/>
          <w:color w:val="242424"/>
          <w:lang w:val="bs-Latn-BA"/>
        </w:rPr>
        <w:t>Izazovi primjene načela meritornosti u postupku prijema u državnu službu</w:t>
      </w:r>
    </w:p>
    <w:p w14:paraId="04151F52" w14:textId="77777777" w:rsidR="00DC758D" w:rsidRDefault="00DC758D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</w:p>
    <w:p w14:paraId="03D28220" w14:textId="228F7B8F" w:rsidR="00230859" w:rsidRPr="00230859" w:rsidRDefault="00230859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000000"/>
          <w:lang w:val="bs-Latn-BA" w:eastAsia="bs-Latn-BA"/>
        </w:rPr>
      </w:pPr>
      <w:r w:rsidRPr="00230859">
        <w:rPr>
          <w:rFonts w:ascii="Arial" w:eastAsia="Times New Roman" w:hAnsi="Arial" w:cs="Arial"/>
          <w:b/>
          <w:bCs/>
          <w:color w:val="000000"/>
          <w:lang w:val="bs-Latn-BA" w:eastAsia="bs-Latn-BA"/>
        </w:rPr>
        <w:t>Prof.dr Merima Tanović</w:t>
      </w:r>
    </w:p>
    <w:p w14:paraId="1D8561F9" w14:textId="77777777" w:rsidR="00230859" w:rsidRDefault="00230859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</w:p>
    <w:p w14:paraId="2A0DA0A9" w14:textId="5A2552DD" w:rsidR="00230859" w:rsidRPr="00230859" w:rsidRDefault="00230859" w:rsidP="00230859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  <w:r>
        <w:rPr>
          <w:rFonts w:ascii="Arial" w:eastAsia="Times New Roman" w:hAnsi="Arial" w:cs="Arial"/>
          <w:color w:val="000000"/>
          <w:lang w:val="bs-Latn-BA" w:eastAsia="bs-Latn-BA"/>
        </w:rPr>
        <w:t xml:space="preserve">1. </w:t>
      </w:r>
      <w:r w:rsidRPr="00230859">
        <w:rPr>
          <w:rFonts w:ascii="Arial" w:eastAsia="Times New Roman" w:hAnsi="Arial" w:cs="Arial"/>
          <w:color w:val="000000"/>
          <w:lang w:val="bs-Latn-BA" w:eastAsia="bs-Latn-BA"/>
        </w:rPr>
        <w:t>“Maladministration”-upravne funkcije i pravna zaštita građana od lošeg upravljanja</w:t>
      </w:r>
    </w:p>
    <w:p w14:paraId="67D94E48" w14:textId="277BF7BB" w:rsidR="00230859" w:rsidRPr="00230859" w:rsidRDefault="00230859" w:rsidP="00230859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  <w:r w:rsidRPr="00230859">
        <w:rPr>
          <w:rFonts w:ascii="Arial" w:eastAsia="Times New Roman" w:hAnsi="Arial" w:cs="Arial"/>
          <w:color w:val="000000"/>
          <w:lang w:val="bs-Latn-BA" w:eastAsia="bs-Latn-BA"/>
        </w:rPr>
        <w:t xml:space="preserve">2. </w:t>
      </w:r>
      <w:r w:rsidRPr="00230859">
        <w:rPr>
          <w:rFonts w:ascii="Arial" w:eastAsia="Times New Roman" w:hAnsi="Arial" w:cs="Arial"/>
          <w:color w:val="000000"/>
          <w:lang w:val="bs-Latn-BA" w:eastAsia="bs-Latn-BA"/>
        </w:rPr>
        <w:t xml:space="preserve">Transformacija javne službe i unapređenje upravnih funkcija </w:t>
      </w:r>
      <w:r>
        <w:rPr>
          <w:rFonts w:ascii="Arial" w:eastAsia="Times New Roman" w:hAnsi="Arial" w:cs="Arial"/>
          <w:color w:val="000000"/>
          <w:lang w:val="bs-Latn-BA" w:eastAsia="bs-Latn-BA"/>
        </w:rPr>
        <w:t>u</w:t>
      </w:r>
      <w:r w:rsidRPr="00230859">
        <w:rPr>
          <w:rFonts w:ascii="Arial" w:eastAsia="Times New Roman" w:hAnsi="Arial" w:cs="Arial"/>
          <w:color w:val="000000"/>
          <w:lang w:val="bs-Latn-BA" w:eastAsia="bs-Latn-BA"/>
        </w:rPr>
        <w:t xml:space="preserve"> BOSNI I HERCEGOVINI</w:t>
      </w:r>
    </w:p>
    <w:p w14:paraId="169D06A9" w14:textId="34C8A0C4" w:rsidR="00230859" w:rsidRPr="00230859" w:rsidRDefault="00230859" w:rsidP="00230859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  <w:r w:rsidRPr="00230859">
        <w:rPr>
          <w:rFonts w:ascii="Arial" w:eastAsia="Times New Roman" w:hAnsi="Arial" w:cs="Arial"/>
          <w:color w:val="000000"/>
          <w:lang w:val="bs-Latn-BA" w:eastAsia="bs-Latn-BA"/>
        </w:rPr>
        <w:t xml:space="preserve">3. </w:t>
      </w:r>
      <w:r w:rsidRPr="00230859">
        <w:rPr>
          <w:rFonts w:ascii="Arial" w:eastAsia="Times New Roman" w:hAnsi="Arial" w:cs="Arial"/>
          <w:color w:val="000000"/>
          <w:lang w:val="bs-Latn-BA" w:eastAsia="bs-Latn-BA"/>
        </w:rPr>
        <w:t xml:space="preserve">Teorija i koncept kreiranja javne vrijednosti u perspektivi razvoja javne uprave u </w:t>
      </w:r>
      <w:r w:rsidRPr="00230859">
        <w:rPr>
          <w:rFonts w:ascii="Arial" w:eastAsia="Times New Roman" w:hAnsi="Arial" w:cs="Arial"/>
          <w:color w:val="000000"/>
          <w:lang w:val="bs-Latn-BA" w:eastAsia="bs-Latn-BA"/>
        </w:rPr>
        <w:t>BOSNI I HERCEGOVINI</w:t>
      </w:r>
    </w:p>
    <w:p w14:paraId="21154774" w14:textId="2D13AE8C" w:rsidR="00230859" w:rsidRPr="00230859" w:rsidRDefault="00230859" w:rsidP="00230859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  <w:r w:rsidRPr="00230859">
        <w:rPr>
          <w:rFonts w:ascii="Arial" w:eastAsia="Times New Roman" w:hAnsi="Arial" w:cs="Arial"/>
          <w:color w:val="000000"/>
          <w:lang w:val="bs-Latn-BA" w:eastAsia="bs-Latn-BA"/>
        </w:rPr>
        <w:t xml:space="preserve">4. </w:t>
      </w:r>
      <w:r w:rsidRPr="00230859">
        <w:rPr>
          <w:rFonts w:ascii="Arial" w:eastAsia="Times New Roman" w:hAnsi="Arial" w:cs="Arial"/>
          <w:color w:val="000000"/>
          <w:lang w:val="bs-Latn-BA" w:eastAsia="bs-Latn-BA"/>
        </w:rPr>
        <w:t>Inovativna kultura i standardi dobrog administrativnog ponašanja u upravnim organizacijama</w:t>
      </w:r>
    </w:p>
    <w:p w14:paraId="4863009C" w14:textId="0D050483" w:rsidR="00230859" w:rsidRPr="00230859" w:rsidRDefault="00230859" w:rsidP="00230859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  <w:r w:rsidRPr="00230859">
        <w:rPr>
          <w:rFonts w:ascii="Arial" w:eastAsia="Times New Roman" w:hAnsi="Arial" w:cs="Arial"/>
          <w:color w:val="000000"/>
          <w:lang w:val="bs-Latn-BA" w:eastAsia="bs-Latn-BA"/>
        </w:rPr>
        <w:t xml:space="preserve">5. </w:t>
      </w:r>
      <w:r w:rsidRPr="00230859">
        <w:rPr>
          <w:rFonts w:ascii="Arial" w:eastAsia="Times New Roman" w:hAnsi="Arial" w:cs="Arial"/>
          <w:color w:val="000000"/>
          <w:lang w:val="bs-Latn-BA" w:eastAsia="bs-Latn-BA"/>
        </w:rPr>
        <w:t>Digitalne vještine i korištenje umjetne inteligencije u javnoj upravi</w:t>
      </w:r>
    </w:p>
    <w:p w14:paraId="191B47DA" w14:textId="6ED05ABC" w:rsidR="00230859" w:rsidRPr="00230859" w:rsidRDefault="00230859" w:rsidP="00230859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  <w:r w:rsidRPr="00230859">
        <w:rPr>
          <w:rFonts w:ascii="Arial" w:eastAsia="Times New Roman" w:hAnsi="Arial" w:cs="Arial"/>
          <w:color w:val="000000"/>
          <w:lang w:val="bs-Latn-BA" w:eastAsia="bs-Latn-BA"/>
        </w:rPr>
        <w:t xml:space="preserve">6. </w:t>
      </w:r>
      <w:r w:rsidRPr="00230859">
        <w:rPr>
          <w:rFonts w:ascii="Arial" w:eastAsia="Times New Roman" w:hAnsi="Arial" w:cs="Arial"/>
          <w:color w:val="000000"/>
          <w:lang w:val="bs-Latn-BA" w:eastAsia="bs-Latn-BA"/>
        </w:rPr>
        <w:t>Perspektiva razvoja djelotvornosti organa uprave kroz digitalizaciju i elektronske oblike komuniciranja</w:t>
      </w:r>
    </w:p>
    <w:p w14:paraId="5F805901" w14:textId="77777777" w:rsidR="00230859" w:rsidRDefault="00230859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</w:p>
    <w:p w14:paraId="2C133BBC" w14:textId="77777777" w:rsidR="00521B83" w:rsidRPr="00521B83" w:rsidRDefault="00521B83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</w:p>
    <w:p w14:paraId="12B6ECFF" w14:textId="77777777" w:rsidR="00DC758D" w:rsidRPr="00521B83" w:rsidRDefault="00DC758D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</w:p>
    <w:p w14:paraId="6B57E124" w14:textId="77777777" w:rsidR="00B254C1" w:rsidRPr="00521B83" w:rsidRDefault="00B254C1" w:rsidP="00521B83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</w:p>
    <w:p w14:paraId="256500CA" w14:textId="77777777" w:rsidR="0070490D" w:rsidRPr="00521B83" w:rsidRDefault="0070490D" w:rsidP="00521B83">
      <w:pPr>
        <w:jc w:val="center"/>
        <w:rPr>
          <w:rFonts w:ascii="Arial" w:hAnsi="Arial" w:cs="Arial"/>
          <w:b/>
          <w:lang w:val="bs-Latn-BA"/>
        </w:rPr>
      </w:pPr>
      <w:r w:rsidRPr="00521B83">
        <w:rPr>
          <w:rFonts w:ascii="Arial" w:hAnsi="Arial" w:cs="Arial"/>
          <w:b/>
          <w:u w:val="single"/>
          <w:lang w:val="bs-Latn-BA"/>
        </w:rPr>
        <w:t>TEME ZAVRŠNIH RADOVA ZA  DRUGI CIKLUS STUDIJA</w:t>
      </w:r>
    </w:p>
    <w:p w14:paraId="2EDC0FA3" w14:textId="77777777" w:rsidR="0070490D" w:rsidRPr="00521B83" w:rsidRDefault="0070490D" w:rsidP="00521B83">
      <w:pPr>
        <w:jc w:val="center"/>
        <w:rPr>
          <w:rFonts w:ascii="Arial" w:hAnsi="Arial" w:cs="Arial"/>
          <w:b/>
          <w:lang w:val="bs-Latn-BA"/>
        </w:rPr>
      </w:pPr>
      <w:r w:rsidRPr="00521B83">
        <w:rPr>
          <w:rFonts w:ascii="Arial" w:hAnsi="Arial" w:cs="Arial"/>
          <w:b/>
          <w:lang w:val="bs-Latn-BA"/>
        </w:rPr>
        <w:t xml:space="preserve">SMJER </w:t>
      </w:r>
      <w:r w:rsidR="00406FBE" w:rsidRPr="00521B83">
        <w:rPr>
          <w:rFonts w:ascii="Arial" w:hAnsi="Arial" w:cs="Arial"/>
          <w:b/>
          <w:lang w:val="bs-Latn-BA"/>
        </w:rPr>
        <w:t>„</w:t>
      </w:r>
      <w:r w:rsidRPr="00521B83">
        <w:rPr>
          <w:rFonts w:ascii="Arial" w:hAnsi="Arial" w:cs="Arial"/>
          <w:b/>
          <w:lang w:val="bs-Latn-BA"/>
        </w:rPr>
        <w:t>POSLOVNA UPRAVA</w:t>
      </w:r>
      <w:r w:rsidR="00406FBE" w:rsidRPr="00521B83">
        <w:rPr>
          <w:rFonts w:ascii="Arial" w:hAnsi="Arial" w:cs="Arial"/>
          <w:b/>
          <w:lang w:val="bs-Latn-BA"/>
        </w:rPr>
        <w:t>“</w:t>
      </w:r>
    </w:p>
    <w:p w14:paraId="4B50BA47" w14:textId="77777777" w:rsidR="00406FBE" w:rsidRPr="00521B83" w:rsidRDefault="00406FBE" w:rsidP="00521B83">
      <w:pPr>
        <w:jc w:val="center"/>
        <w:rPr>
          <w:rFonts w:ascii="Arial" w:hAnsi="Arial" w:cs="Arial"/>
          <w:b/>
          <w:lang w:val="bs-Latn-BA"/>
        </w:rPr>
      </w:pPr>
    </w:p>
    <w:p w14:paraId="73071C5E" w14:textId="77777777" w:rsidR="0070490D" w:rsidRPr="00521B83" w:rsidRDefault="0070490D" w:rsidP="00521B83">
      <w:pPr>
        <w:rPr>
          <w:rFonts w:ascii="Arial" w:hAnsi="Arial" w:cs="Arial"/>
          <w:b/>
          <w:lang w:val="bs-Latn-BA"/>
        </w:rPr>
      </w:pPr>
      <w:r w:rsidRPr="00521B83">
        <w:rPr>
          <w:rFonts w:ascii="Arial" w:hAnsi="Arial" w:cs="Arial"/>
          <w:b/>
          <w:lang w:val="bs-Latn-BA"/>
        </w:rPr>
        <w:t>Prof.dr Nezir Krčalo</w:t>
      </w:r>
    </w:p>
    <w:p w14:paraId="76D912CF" w14:textId="77777777" w:rsidR="007E2BCD" w:rsidRPr="007E2BCD" w:rsidRDefault="007E2BCD" w:rsidP="007E2BCD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lang w:val="bs-Latn-BA" w:eastAsia="bs-Latn-BA"/>
        </w:rPr>
        <w:t>1. Uticaj poslovne etike na motivaciju zaposlenika u javnim preduzećima</w:t>
      </w:r>
    </w:p>
    <w:p w14:paraId="00B3928D" w14:textId="77777777" w:rsidR="007E2BCD" w:rsidRPr="007E2BCD" w:rsidRDefault="007E2BCD" w:rsidP="007E2BCD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  <w:r w:rsidRPr="007E2BCD">
        <w:rPr>
          <w:rFonts w:ascii="Arial" w:eastAsia="Times New Roman" w:hAnsi="Arial" w:cs="Arial"/>
          <w:color w:val="000000"/>
          <w:lang w:val="bs-Latn-BA" w:eastAsia="bs-Latn-BA"/>
        </w:rPr>
        <w:t>2. Primjena etičkih principa u upravljanju ljudskim resursima</w:t>
      </w:r>
    </w:p>
    <w:p w14:paraId="44BA5C4F" w14:textId="77777777" w:rsidR="0070490D" w:rsidRPr="00521B83" w:rsidRDefault="0070490D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val="bs-Latn-BA" w:eastAsia="bs-Latn-BA"/>
        </w:rPr>
      </w:pPr>
    </w:p>
    <w:p w14:paraId="3C7424A2" w14:textId="77777777" w:rsidR="00DC758D" w:rsidRPr="00521B83" w:rsidRDefault="007E19D0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color w:val="000000"/>
          <w:lang w:val="bs-Latn-BA" w:eastAsia="bs-Latn-BA"/>
        </w:rPr>
      </w:pPr>
      <w:r w:rsidRPr="00521B83">
        <w:rPr>
          <w:rFonts w:ascii="Arial" w:eastAsia="Times New Roman" w:hAnsi="Arial" w:cs="Arial"/>
          <w:b/>
          <w:color w:val="000000"/>
          <w:lang w:val="bs-Latn-BA" w:eastAsia="bs-Latn-BA"/>
        </w:rPr>
        <w:t>Prof.dr Đevad Šašić</w:t>
      </w:r>
    </w:p>
    <w:p w14:paraId="4EAE1DD6" w14:textId="77777777" w:rsidR="00995F81" w:rsidRPr="00521B83" w:rsidRDefault="00995F81" w:rsidP="00521B8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lang w:val="bs-Latn-BA" w:eastAsia="bs-Latn-BA"/>
        </w:rPr>
      </w:pPr>
    </w:p>
    <w:p w14:paraId="466E9CB2" w14:textId="3A409253" w:rsidR="00422B43" w:rsidRDefault="0031658E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val="bs-Latn-BA" w:eastAsia="bs-Latn-BA"/>
        </w:rPr>
      </w:pPr>
      <w:r>
        <w:rPr>
          <w:rFonts w:ascii="Arial" w:eastAsia="Times New Roman" w:hAnsi="Arial" w:cs="Arial"/>
          <w:bCs/>
          <w:color w:val="000000"/>
          <w:lang w:val="bs-Latn-BA" w:eastAsia="bs-Latn-BA"/>
        </w:rPr>
        <w:t>1. Uloga menadžmenta u unapređenju performansi javnih komunalnih preduzeća</w:t>
      </w:r>
    </w:p>
    <w:p w14:paraId="0AEE865D" w14:textId="7C53D770" w:rsidR="0031658E" w:rsidRDefault="0031658E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val="bs-Latn-BA" w:eastAsia="bs-Latn-BA"/>
        </w:rPr>
      </w:pPr>
      <w:r>
        <w:rPr>
          <w:rFonts w:ascii="Arial" w:eastAsia="Times New Roman" w:hAnsi="Arial" w:cs="Arial"/>
          <w:bCs/>
          <w:color w:val="000000"/>
          <w:lang w:val="bs-Latn-BA" w:eastAsia="bs-Latn-BA"/>
        </w:rPr>
        <w:t>2. Upravljanje kompetencijama zaposlenih u funkciji unapređenja organizacionog učinka</w:t>
      </w:r>
    </w:p>
    <w:p w14:paraId="4DCC4D2A" w14:textId="69658D3D" w:rsidR="0031658E" w:rsidRDefault="0031658E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val="bs-Latn-BA" w:eastAsia="bs-Latn-BA"/>
        </w:rPr>
      </w:pPr>
      <w:r>
        <w:rPr>
          <w:rFonts w:ascii="Arial" w:eastAsia="Times New Roman" w:hAnsi="Arial" w:cs="Arial"/>
          <w:bCs/>
          <w:color w:val="000000"/>
          <w:lang w:val="bs-Latn-BA" w:eastAsia="bs-Latn-BA"/>
        </w:rPr>
        <w:lastRenderedPageBreak/>
        <w:t>3. Unapređenje operativne efikasnosti kroz upravljanje performansama zaposlenika</w:t>
      </w:r>
    </w:p>
    <w:p w14:paraId="25E5A665" w14:textId="723D7B98" w:rsidR="0031658E" w:rsidRDefault="00290BC2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val="bs-Latn-BA" w:eastAsia="bs-Latn-BA"/>
        </w:rPr>
      </w:pPr>
      <w:r>
        <w:rPr>
          <w:rFonts w:ascii="Arial" w:eastAsia="Times New Roman" w:hAnsi="Arial" w:cs="Arial"/>
          <w:bCs/>
          <w:color w:val="000000"/>
          <w:lang w:val="bs-Latn-BA" w:eastAsia="bs-Latn-BA"/>
        </w:rPr>
        <w:t>4. Strategije upravljanja promjenama za unapređenje organizacijskog razvoja</w:t>
      </w:r>
    </w:p>
    <w:p w14:paraId="2286F5E0" w14:textId="77777777" w:rsidR="00290BC2" w:rsidRDefault="00290BC2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val="bs-Latn-BA" w:eastAsia="bs-Latn-BA"/>
        </w:rPr>
      </w:pPr>
    </w:p>
    <w:p w14:paraId="16686645" w14:textId="2E9361A7" w:rsidR="00422B43" w:rsidRPr="00290BC2" w:rsidRDefault="00422B43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lang w:val="bs-Latn-BA" w:eastAsia="bs-Latn-BA"/>
        </w:rPr>
      </w:pPr>
      <w:r w:rsidRPr="00422B43">
        <w:rPr>
          <w:rFonts w:ascii="Arial" w:eastAsia="Times New Roman" w:hAnsi="Arial" w:cs="Arial"/>
          <w:b/>
          <w:color w:val="000000"/>
          <w:lang w:val="bs-Latn-BA" w:eastAsia="bs-Latn-BA"/>
        </w:rPr>
        <w:t>Prof.dr Mehmed Ganić</w:t>
      </w:r>
    </w:p>
    <w:p w14:paraId="4F2E0D67" w14:textId="77777777" w:rsidR="00422B43" w:rsidRPr="00422B43" w:rsidRDefault="00422B43" w:rsidP="00422B43">
      <w:pPr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eastAsia="bs-Latn-BA"/>
        </w:rPr>
      </w:pP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Komparativna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analiza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poreza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na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dohodak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u EU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i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Bosni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i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Hercegovini</w:t>
      </w:r>
      <w:proofErr w:type="spellEnd"/>
    </w:p>
    <w:p w14:paraId="34C507BA" w14:textId="77777777" w:rsidR="00422B43" w:rsidRPr="00422B43" w:rsidRDefault="00422B43" w:rsidP="00422B43">
      <w:pPr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eastAsia="bs-Latn-BA"/>
        </w:rPr>
      </w:pP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Utjecaj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digitalizacije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i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tehnologije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analize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procesa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finansijskog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izvještavanja</w:t>
      </w:r>
      <w:proofErr w:type="spellEnd"/>
    </w:p>
    <w:p w14:paraId="05C64636" w14:textId="77777777" w:rsidR="00422B43" w:rsidRPr="00422B43" w:rsidRDefault="00422B43" w:rsidP="00422B43">
      <w:pPr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eastAsia="bs-Latn-BA"/>
        </w:rPr>
      </w:pP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Revizija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javnog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sektora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kao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instrument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nadzora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nad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finansijama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općina</w:t>
      </w:r>
      <w:proofErr w:type="spellEnd"/>
    </w:p>
    <w:p w14:paraId="22803EB7" w14:textId="77777777" w:rsidR="00422B43" w:rsidRPr="00422B43" w:rsidRDefault="00422B43" w:rsidP="00422B43">
      <w:pPr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eastAsia="bs-Latn-BA"/>
        </w:rPr>
      </w:pP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Značaj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revizije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za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transparentnost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i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odgovornost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lokalnih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vlasti</w:t>
      </w:r>
    </w:p>
    <w:p w14:paraId="2CF2B5B1" w14:textId="77777777" w:rsidR="00422B43" w:rsidRPr="00422B43" w:rsidRDefault="00422B43" w:rsidP="00422B43">
      <w:pPr>
        <w:numPr>
          <w:ilvl w:val="0"/>
          <w:numId w:val="19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eastAsia="bs-Latn-BA"/>
        </w:rPr>
      </w:pPr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Analiza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lokalnog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budžetskog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procesa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i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finansijsko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izvještavanje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–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studija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općinskog</w:t>
      </w:r>
      <w:proofErr w:type="spellEnd"/>
      <w:r w:rsidRPr="00422B43">
        <w:rPr>
          <w:rFonts w:ascii="Arial" w:eastAsia="Times New Roman" w:hAnsi="Arial" w:cs="Arial"/>
          <w:bCs/>
          <w:color w:val="000000"/>
          <w:lang w:eastAsia="bs-Latn-BA"/>
        </w:rPr>
        <w:t xml:space="preserve"> </w:t>
      </w:r>
      <w:proofErr w:type="spellStart"/>
      <w:r w:rsidRPr="00422B43">
        <w:rPr>
          <w:rFonts w:ascii="Arial" w:eastAsia="Times New Roman" w:hAnsi="Arial" w:cs="Arial"/>
          <w:bCs/>
          <w:color w:val="000000"/>
          <w:lang w:eastAsia="bs-Latn-BA"/>
        </w:rPr>
        <w:t>nivoa</w:t>
      </w:r>
      <w:proofErr w:type="spellEnd"/>
    </w:p>
    <w:p w14:paraId="3ADB5CDB" w14:textId="77777777" w:rsidR="00422B43" w:rsidRDefault="00422B43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val="bs-Latn-BA" w:eastAsia="bs-Latn-BA"/>
        </w:rPr>
      </w:pPr>
    </w:p>
    <w:p w14:paraId="0B991FA2" w14:textId="77777777" w:rsidR="00422B43" w:rsidRDefault="00422B43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val="bs-Latn-BA" w:eastAsia="bs-Latn-BA"/>
        </w:rPr>
      </w:pPr>
    </w:p>
    <w:p w14:paraId="3B8FDEE6" w14:textId="77777777" w:rsidR="00422B43" w:rsidRDefault="00422B43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lang w:val="bs-Latn-BA" w:eastAsia="bs-Latn-BA"/>
        </w:rPr>
      </w:pPr>
    </w:p>
    <w:p w14:paraId="28679FD8" w14:textId="6F2BD02F" w:rsidR="00422B43" w:rsidRPr="00422B43" w:rsidRDefault="00422B43" w:rsidP="00422B43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lang w:val="bs-Latn-BA" w:eastAsia="bs-Latn-BA"/>
        </w:rPr>
      </w:pPr>
      <w:r w:rsidRPr="00422B43">
        <w:rPr>
          <w:rFonts w:ascii="Arial" w:eastAsia="Times New Roman" w:hAnsi="Arial" w:cs="Arial"/>
          <w:b/>
          <w:color w:val="000000"/>
          <w:lang w:val="bs-Latn-BA" w:eastAsia="bs-Latn-BA"/>
        </w:rPr>
        <w:t>Prof.dr Ermin Kuka</w:t>
      </w:r>
    </w:p>
    <w:p w14:paraId="485C0C9E" w14:textId="77777777" w:rsidR="002A1A1B" w:rsidRPr="00521B83" w:rsidRDefault="002A1A1B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color w:val="000000"/>
          <w:lang w:val="bs-Latn-BA" w:eastAsia="bs-Latn-BA"/>
        </w:rPr>
      </w:pPr>
    </w:p>
    <w:p w14:paraId="7D4C97C0" w14:textId="77777777" w:rsidR="00422B43" w:rsidRPr="00422B43" w:rsidRDefault="00422B43" w:rsidP="00422B43">
      <w:pPr>
        <w:rPr>
          <w:rFonts w:ascii="Arial" w:hAnsi="Arial" w:cs="Arial"/>
          <w:bCs/>
          <w:lang w:val="bs-Latn-BA"/>
        </w:rPr>
      </w:pPr>
      <w:r w:rsidRPr="00422B43">
        <w:rPr>
          <w:rFonts w:ascii="Arial" w:hAnsi="Arial" w:cs="Arial"/>
          <w:bCs/>
          <w:lang w:val="bs-Latn-BA"/>
        </w:rPr>
        <w:t>1. Profesionalizacija javne uprave u funkciji poboljšanja kvaliteta javnih usluga</w:t>
      </w:r>
    </w:p>
    <w:p w14:paraId="7E669FC0" w14:textId="77777777" w:rsidR="00422B43" w:rsidRPr="00422B43" w:rsidRDefault="00422B43" w:rsidP="00422B43">
      <w:pPr>
        <w:rPr>
          <w:rFonts w:ascii="Arial" w:hAnsi="Arial" w:cs="Arial"/>
          <w:bCs/>
          <w:lang w:val="bs-Latn-BA"/>
        </w:rPr>
      </w:pPr>
      <w:r w:rsidRPr="00422B43">
        <w:rPr>
          <w:rFonts w:ascii="Arial" w:hAnsi="Arial" w:cs="Arial"/>
          <w:bCs/>
          <w:lang w:val="bs-Latn-BA"/>
        </w:rPr>
        <w:t>2. Lokalna samouprava: autonomni sistem upravljanja lokalnim zajednicama</w:t>
      </w:r>
    </w:p>
    <w:p w14:paraId="1A05DF90" w14:textId="71D34BBF" w:rsidR="00406FBE" w:rsidRPr="00230859" w:rsidRDefault="00230859" w:rsidP="00245221">
      <w:pPr>
        <w:rPr>
          <w:rFonts w:ascii="Arial" w:hAnsi="Arial" w:cs="Arial"/>
          <w:b/>
          <w:lang w:val="bs-Latn-BA"/>
        </w:rPr>
      </w:pPr>
      <w:r w:rsidRPr="00230859">
        <w:rPr>
          <w:rFonts w:ascii="Arial" w:hAnsi="Arial" w:cs="Arial"/>
          <w:b/>
          <w:lang w:val="bs-Latn-BA"/>
        </w:rPr>
        <w:t>Prof.dr Sabina Šehić-Kršlak</w:t>
      </w:r>
    </w:p>
    <w:p w14:paraId="21F885C1" w14:textId="77777777" w:rsidR="00230859" w:rsidRPr="00230859" w:rsidRDefault="00230859" w:rsidP="00230859">
      <w:pPr>
        <w:rPr>
          <w:rFonts w:ascii="Arial" w:hAnsi="Arial" w:cs="Arial"/>
          <w:bCs/>
          <w:lang w:val="bs-Latn-BA"/>
        </w:rPr>
      </w:pPr>
      <w:r w:rsidRPr="00230859">
        <w:rPr>
          <w:rFonts w:ascii="Arial" w:hAnsi="Arial" w:cs="Arial"/>
          <w:bCs/>
          <w:lang w:val="bs-Latn-BA"/>
        </w:rPr>
        <w:t>1. Unapređenje organizacione strukture u javnim institucijama kao faktor povećanja efikasnosti rada</w:t>
      </w:r>
    </w:p>
    <w:p w14:paraId="56300DBC" w14:textId="77777777" w:rsidR="00230859" w:rsidRPr="00230859" w:rsidRDefault="00230859" w:rsidP="00230859">
      <w:pPr>
        <w:rPr>
          <w:rFonts w:ascii="Arial" w:hAnsi="Arial" w:cs="Arial"/>
          <w:bCs/>
          <w:lang w:val="bs-Latn-BA"/>
        </w:rPr>
      </w:pPr>
      <w:r w:rsidRPr="00230859">
        <w:rPr>
          <w:rFonts w:ascii="Arial" w:hAnsi="Arial" w:cs="Arial"/>
          <w:bCs/>
          <w:lang w:val="bs-Latn-BA"/>
        </w:rPr>
        <w:t>2. Uloga menadžmenta ljudskih resursa u javnom sektoru u poboljšanju organizacione kulture i performansi zaposlenih</w:t>
      </w:r>
    </w:p>
    <w:p w14:paraId="0C8BD039" w14:textId="77777777" w:rsidR="00230859" w:rsidRPr="00230859" w:rsidRDefault="00230859" w:rsidP="00230859">
      <w:pPr>
        <w:rPr>
          <w:rFonts w:ascii="Arial" w:hAnsi="Arial" w:cs="Arial"/>
          <w:bCs/>
          <w:lang w:val="bs-Latn-BA"/>
        </w:rPr>
      </w:pPr>
      <w:r w:rsidRPr="00230859">
        <w:rPr>
          <w:rFonts w:ascii="Arial" w:hAnsi="Arial" w:cs="Arial"/>
          <w:bCs/>
          <w:lang w:val="bs-Latn-BA"/>
        </w:rPr>
        <w:t>3. Digitalna transformacija javne uprave i njen uticaj na organizaciju rada i pružanje javnih usluga</w:t>
      </w:r>
    </w:p>
    <w:p w14:paraId="036D1EBD" w14:textId="77777777" w:rsidR="00521B83" w:rsidRPr="00521B83" w:rsidRDefault="00521B83" w:rsidP="00521B83">
      <w:pPr>
        <w:rPr>
          <w:rFonts w:ascii="Arial" w:hAnsi="Arial" w:cs="Arial"/>
          <w:b/>
          <w:u w:val="single"/>
          <w:lang w:val="bs-Latn-BA"/>
        </w:rPr>
      </w:pPr>
    </w:p>
    <w:p w14:paraId="4154B18C" w14:textId="77777777" w:rsidR="00A64055" w:rsidRPr="00521B83" w:rsidRDefault="007D66D4" w:rsidP="00521B83">
      <w:pPr>
        <w:rPr>
          <w:rFonts w:ascii="Arial" w:hAnsi="Arial" w:cs="Arial"/>
          <w:b/>
          <w:u w:val="single"/>
          <w:lang w:val="bs-Latn-BA"/>
        </w:rPr>
      </w:pPr>
      <w:r w:rsidRPr="00521B83">
        <w:rPr>
          <w:rFonts w:ascii="Arial" w:hAnsi="Arial" w:cs="Arial"/>
          <w:b/>
          <w:u w:val="single"/>
          <w:lang w:val="bs-Latn-BA"/>
        </w:rPr>
        <w:t xml:space="preserve">TEME ZAVRŠNIH RADOVA ZA  </w:t>
      </w:r>
      <w:r w:rsidR="0007399F" w:rsidRPr="00521B83">
        <w:rPr>
          <w:rFonts w:ascii="Arial" w:hAnsi="Arial" w:cs="Arial"/>
          <w:b/>
          <w:u w:val="single"/>
          <w:lang w:val="bs-Latn-BA"/>
        </w:rPr>
        <w:t xml:space="preserve">DRUGI CIKLUS STUDIJA  </w:t>
      </w:r>
    </w:p>
    <w:p w14:paraId="692C2EF5" w14:textId="77777777" w:rsidR="0007399F" w:rsidRPr="00521B83" w:rsidRDefault="0007399F" w:rsidP="00521B83">
      <w:pPr>
        <w:rPr>
          <w:rFonts w:ascii="Arial" w:hAnsi="Arial" w:cs="Arial"/>
          <w:b/>
          <w:u w:val="single"/>
          <w:lang w:val="bs-Latn-BA"/>
        </w:rPr>
      </w:pPr>
      <w:r w:rsidRPr="00521B83">
        <w:rPr>
          <w:rFonts w:ascii="Arial" w:hAnsi="Arial" w:cs="Arial"/>
          <w:b/>
          <w:u w:val="single"/>
          <w:lang w:val="bs-Latn-BA"/>
        </w:rPr>
        <w:t>SMJER “JAVNE NABAVKE U UPRAVI”</w:t>
      </w:r>
    </w:p>
    <w:p w14:paraId="5F126ACF" w14:textId="77777777" w:rsidR="0007399F" w:rsidRPr="00521B83" w:rsidRDefault="0007399F" w:rsidP="00521B83">
      <w:pPr>
        <w:rPr>
          <w:rFonts w:ascii="Arial" w:hAnsi="Arial" w:cs="Arial"/>
          <w:lang w:val="bs-Latn-BA"/>
        </w:rPr>
      </w:pPr>
    </w:p>
    <w:p w14:paraId="60986010" w14:textId="02A376AC" w:rsidR="004C3483" w:rsidRPr="00521B83" w:rsidRDefault="002A1A1B" w:rsidP="00521B83">
      <w:pPr>
        <w:rPr>
          <w:rFonts w:ascii="Arial" w:hAnsi="Arial" w:cs="Arial"/>
          <w:b/>
          <w:lang w:val="bs-Latn-BA"/>
        </w:rPr>
      </w:pPr>
      <w:r w:rsidRPr="00521B83">
        <w:rPr>
          <w:rFonts w:ascii="Arial" w:hAnsi="Arial" w:cs="Arial"/>
          <w:b/>
          <w:lang w:val="bs-Latn-BA"/>
        </w:rPr>
        <w:t>Prof</w:t>
      </w:r>
      <w:r w:rsidR="00F078F4" w:rsidRPr="00521B83">
        <w:rPr>
          <w:rFonts w:ascii="Arial" w:hAnsi="Arial" w:cs="Arial"/>
          <w:b/>
          <w:lang w:val="bs-Latn-BA"/>
        </w:rPr>
        <w:t>.dr Nermin Lapandić</w:t>
      </w:r>
    </w:p>
    <w:p w14:paraId="68406205" w14:textId="77777777" w:rsidR="002A1A1B" w:rsidRPr="00521B83" w:rsidRDefault="002A1A1B" w:rsidP="00521B83">
      <w:pPr>
        <w:pStyle w:val="NoSpacing"/>
        <w:spacing w:line="276" w:lineRule="auto"/>
        <w:jc w:val="both"/>
        <w:rPr>
          <w:rFonts w:ascii="Arial" w:eastAsia="Times New Roman" w:hAnsi="Arial" w:cs="Arial"/>
          <w:bdr w:val="none" w:sz="0" w:space="0" w:color="auto" w:frame="1"/>
          <w:lang w:val="bs-Latn-BA" w:eastAsia="bs-Latn-BA"/>
        </w:rPr>
      </w:pPr>
    </w:p>
    <w:p w14:paraId="375138B5" w14:textId="77777777" w:rsidR="00290BC2" w:rsidRPr="00290BC2" w:rsidRDefault="00290BC2" w:rsidP="00290BC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  <w:r w:rsidRPr="00290BC2">
        <w:rPr>
          <w:rFonts w:ascii="Arial" w:eastAsia="Times New Roman" w:hAnsi="Arial" w:cs="Arial"/>
          <w:color w:val="242424"/>
          <w:lang w:val="bs-Latn-BA"/>
        </w:rPr>
        <w:t>1. Rješavanje žalbi u postupcima javnih nabavki u Bosni i Hercegovini – problemi neujednačene upravne prakse </w:t>
      </w:r>
    </w:p>
    <w:p w14:paraId="41F945AE" w14:textId="77777777" w:rsidR="00290BC2" w:rsidRPr="00290BC2" w:rsidRDefault="00290BC2" w:rsidP="00290BC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  <w:r w:rsidRPr="00290BC2">
        <w:rPr>
          <w:rFonts w:ascii="Arial" w:eastAsia="Times New Roman" w:hAnsi="Arial" w:cs="Arial"/>
          <w:color w:val="242424"/>
          <w:lang w:val="bs-Latn-BA"/>
        </w:rPr>
        <w:t>2. Aktivna legitimacija u postupku javne nabavke</w:t>
      </w:r>
    </w:p>
    <w:p w14:paraId="12F2FA75" w14:textId="77777777" w:rsidR="00290BC2" w:rsidRPr="00290BC2" w:rsidRDefault="00290BC2" w:rsidP="00290BC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  <w:r w:rsidRPr="00290BC2">
        <w:rPr>
          <w:rFonts w:ascii="Arial" w:eastAsia="Times New Roman" w:hAnsi="Arial" w:cs="Arial"/>
          <w:color w:val="242424"/>
          <w:lang w:val="bs-Latn-BA"/>
        </w:rPr>
        <w:t>3. Kontrola realizacije ugovora u postupcima javnih nabavki – materijalni i finansijski aspekti</w:t>
      </w:r>
    </w:p>
    <w:p w14:paraId="0E7F109B" w14:textId="77777777" w:rsidR="00290BC2" w:rsidRPr="00290BC2" w:rsidRDefault="00290BC2" w:rsidP="00290BC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  <w:r w:rsidRPr="00290BC2">
        <w:rPr>
          <w:rFonts w:ascii="Arial" w:eastAsia="Times New Roman" w:hAnsi="Arial" w:cs="Arial"/>
          <w:color w:val="242424"/>
          <w:lang w:val="bs-Latn-BA"/>
        </w:rPr>
        <w:t>4. Efikasnost kontrole realizacije ugovora u javnim nabavkama – izazovi i perspektive</w:t>
      </w:r>
    </w:p>
    <w:p w14:paraId="196730BB" w14:textId="77777777" w:rsidR="007E2BCD" w:rsidRDefault="007E2BCD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</w:p>
    <w:p w14:paraId="75314E8C" w14:textId="77777777" w:rsidR="007E2BCD" w:rsidRDefault="007E2BCD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</w:p>
    <w:p w14:paraId="398E9145" w14:textId="4A8D2AF1" w:rsidR="007E2BCD" w:rsidRPr="00290BC2" w:rsidRDefault="007E2BCD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242424"/>
          <w:lang w:val="bs-Latn-BA"/>
        </w:rPr>
      </w:pPr>
      <w:r w:rsidRPr="00290BC2">
        <w:rPr>
          <w:rFonts w:ascii="Arial" w:eastAsia="Times New Roman" w:hAnsi="Arial" w:cs="Arial"/>
          <w:b/>
          <w:bCs/>
          <w:color w:val="242424"/>
          <w:lang w:val="bs-Latn-BA"/>
        </w:rPr>
        <w:t>Prof.dr Nezir Krčalo</w:t>
      </w:r>
    </w:p>
    <w:p w14:paraId="5717069F" w14:textId="77777777" w:rsidR="007E2BCD" w:rsidRPr="002A1A1B" w:rsidRDefault="007E2BCD" w:rsidP="00521B83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42424"/>
          <w:lang w:val="bs-Latn-BA"/>
        </w:rPr>
      </w:pPr>
    </w:p>
    <w:p w14:paraId="79BE2BA2" w14:textId="133CA47A" w:rsidR="002A1A1B" w:rsidRDefault="007E2BCD" w:rsidP="00521B83">
      <w:pPr>
        <w:pStyle w:val="NoSpacing"/>
        <w:spacing w:line="276" w:lineRule="auto"/>
        <w:jc w:val="both"/>
        <w:rPr>
          <w:rFonts w:ascii="Arial" w:eastAsia="Times New Roman" w:hAnsi="Arial" w:cs="Arial"/>
          <w:lang w:eastAsia="bs-Latn-BA"/>
        </w:rPr>
      </w:pPr>
      <w:r w:rsidRPr="007E2BCD">
        <w:rPr>
          <w:rFonts w:ascii="Arial" w:eastAsia="Times New Roman" w:hAnsi="Arial" w:cs="Arial"/>
          <w:lang w:eastAsia="bs-Latn-BA"/>
        </w:rPr>
        <w:t xml:space="preserve">1. Etika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profesionalni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integritet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službenika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javnim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nabavkama</w:t>
      </w:r>
      <w:proofErr w:type="spellEnd"/>
    </w:p>
    <w:p w14:paraId="1AC2697F" w14:textId="77777777" w:rsidR="007E2BCD" w:rsidRDefault="007E2BCD" w:rsidP="00521B83">
      <w:pPr>
        <w:pStyle w:val="NoSpacing"/>
        <w:spacing w:line="276" w:lineRule="auto"/>
        <w:jc w:val="both"/>
        <w:rPr>
          <w:rFonts w:ascii="Arial" w:eastAsia="Times New Roman" w:hAnsi="Arial" w:cs="Arial"/>
          <w:lang w:eastAsia="bs-Latn-BA"/>
        </w:rPr>
      </w:pPr>
    </w:p>
    <w:p w14:paraId="22F7436D" w14:textId="77777777" w:rsidR="007E2BCD" w:rsidRDefault="007E2BCD" w:rsidP="00521B83">
      <w:pPr>
        <w:pStyle w:val="NoSpacing"/>
        <w:spacing w:line="276" w:lineRule="auto"/>
        <w:jc w:val="both"/>
        <w:rPr>
          <w:rFonts w:ascii="Arial" w:eastAsia="Times New Roman" w:hAnsi="Arial" w:cs="Arial"/>
          <w:lang w:eastAsia="bs-Latn-BA"/>
        </w:rPr>
      </w:pPr>
    </w:p>
    <w:p w14:paraId="422203D9" w14:textId="2541B2F5" w:rsidR="007E2BCD" w:rsidRPr="00290BC2" w:rsidRDefault="007E2BCD" w:rsidP="00521B83">
      <w:pPr>
        <w:pStyle w:val="NoSpacing"/>
        <w:spacing w:line="276" w:lineRule="auto"/>
        <w:jc w:val="both"/>
        <w:rPr>
          <w:rFonts w:ascii="Arial" w:eastAsia="Times New Roman" w:hAnsi="Arial" w:cs="Arial"/>
          <w:b/>
          <w:bCs/>
          <w:lang w:eastAsia="bs-Latn-BA"/>
        </w:rPr>
      </w:pPr>
      <w:proofErr w:type="spellStart"/>
      <w:r w:rsidRPr="00290BC2">
        <w:rPr>
          <w:rFonts w:ascii="Arial" w:eastAsia="Times New Roman" w:hAnsi="Arial" w:cs="Arial"/>
          <w:b/>
          <w:bCs/>
          <w:lang w:eastAsia="bs-Latn-BA"/>
        </w:rPr>
        <w:t>Doc.dr</w:t>
      </w:r>
      <w:proofErr w:type="spellEnd"/>
      <w:r w:rsidRPr="00290BC2">
        <w:rPr>
          <w:rFonts w:ascii="Arial" w:eastAsia="Times New Roman" w:hAnsi="Arial" w:cs="Arial"/>
          <w:b/>
          <w:bCs/>
          <w:lang w:eastAsia="bs-Latn-BA"/>
        </w:rPr>
        <w:t xml:space="preserve"> Rijad </w:t>
      </w:r>
      <w:proofErr w:type="spellStart"/>
      <w:r w:rsidRPr="00290BC2">
        <w:rPr>
          <w:rFonts w:ascii="Arial" w:eastAsia="Times New Roman" w:hAnsi="Arial" w:cs="Arial"/>
          <w:b/>
          <w:bCs/>
          <w:lang w:eastAsia="bs-Latn-BA"/>
        </w:rPr>
        <w:t>Delić</w:t>
      </w:r>
      <w:proofErr w:type="spellEnd"/>
    </w:p>
    <w:p w14:paraId="694F07F9" w14:textId="77777777" w:rsidR="007E2BCD" w:rsidRPr="007E2BCD" w:rsidRDefault="007E2BCD" w:rsidP="00422B43">
      <w:pPr>
        <w:pStyle w:val="NoSpacing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lang w:eastAsia="bs-Latn-BA"/>
        </w:rPr>
      </w:pPr>
      <w:proofErr w:type="spellStart"/>
      <w:r w:rsidRPr="007E2BCD">
        <w:rPr>
          <w:rFonts w:ascii="Arial" w:eastAsia="Times New Roman" w:hAnsi="Arial" w:cs="Arial"/>
          <w:lang w:eastAsia="bs-Latn-BA"/>
        </w:rPr>
        <w:t>Zabrana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diskriminacije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na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temelju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nacionalnog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porijekla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ponuđača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javnim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nabavkama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Europske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unije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: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pravni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okvir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primjena</w:t>
      </w:r>
      <w:proofErr w:type="spellEnd"/>
      <w:r w:rsidRPr="007E2BCD">
        <w:rPr>
          <w:rFonts w:ascii="Arial" w:eastAsia="Times New Roman" w:hAnsi="Arial" w:cs="Arial"/>
          <w:lang w:eastAsia="bs-Latn-BA"/>
        </w:rPr>
        <w:t>.</w:t>
      </w:r>
    </w:p>
    <w:p w14:paraId="17F1BA3E" w14:textId="4B685037" w:rsidR="007E2BCD" w:rsidRPr="007E2BCD" w:rsidRDefault="007E2BCD" w:rsidP="00422B43">
      <w:pPr>
        <w:pStyle w:val="NoSpacing"/>
        <w:spacing w:line="276" w:lineRule="auto"/>
        <w:ind w:firstLine="60"/>
        <w:rPr>
          <w:rFonts w:ascii="Arial" w:eastAsia="Times New Roman" w:hAnsi="Arial" w:cs="Arial"/>
          <w:lang w:eastAsia="bs-Latn-BA"/>
        </w:rPr>
      </w:pPr>
    </w:p>
    <w:p w14:paraId="2F82ADBF" w14:textId="77777777" w:rsidR="007E2BCD" w:rsidRPr="007E2BCD" w:rsidRDefault="007E2BCD" w:rsidP="00422B43">
      <w:pPr>
        <w:pStyle w:val="NoSpacing"/>
        <w:numPr>
          <w:ilvl w:val="0"/>
          <w:numId w:val="16"/>
        </w:numPr>
        <w:spacing w:line="276" w:lineRule="auto"/>
        <w:rPr>
          <w:rFonts w:ascii="Arial" w:eastAsia="Times New Roman" w:hAnsi="Arial" w:cs="Arial"/>
          <w:lang w:eastAsia="bs-Latn-BA"/>
        </w:rPr>
      </w:pPr>
      <w:r w:rsidRPr="007E2BCD">
        <w:rPr>
          <w:rFonts w:ascii="Arial" w:eastAsia="Times New Roman" w:hAnsi="Arial" w:cs="Arial"/>
          <w:lang w:eastAsia="bs-Latn-BA"/>
        </w:rPr>
        <w:t xml:space="preserve">Sloboda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pružanja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usluga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i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sloboda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poslovnog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nastanjivanja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u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javnim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nabavkama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Europske</w:t>
      </w:r>
      <w:proofErr w:type="spellEnd"/>
      <w:r w:rsidRPr="007E2BCD">
        <w:rPr>
          <w:rFonts w:ascii="Arial" w:eastAsia="Times New Roman" w:hAnsi="Arial" w:cs="Arial"/>
          <w:lang w:eastAsia="bs-Latn-BA"/>
        </w:rPr>
        <w:t xml:space="preserve"> </w:t>
      </w:r>
      <w:proofErr w:type="spellStart"/>
      <w:r w:rsidRPr="007E2BCD">
        <w:rPr>
          <w:rFonts w:ascii="Arial" w:eastAsia="Times New Roman" w:hAnsi="Arial" w:cs="Arial"/>
          <w:lang w:eastAsia="bs-Latn-BA"/>
        </w:rPr>
        <w:t>unije</w:t>
      </w:r>
      <w:proofErr w:type="spellEnd"/>
    </w:p>
    <w:p w14:paraId="7ED15584" w14:textId="77777777" w:rsidR="007E2BCD" w:rsidRPr="007E2BCD" w:rsidRDefault="007E2BCD" w:rsidP="00521B83">
      <w:pPr>
        <w:pStyle w:val="NoSpacing"/>
        <w:spacing w:line="276" w:lineRule="auto"/>
        <w:jc w:val="both"/>
        <w:rPr>
          <w:rFonts w:ascii="Arial" w:eastAsia="Times New Roman" w:hAnsi="Arial" w:cs="Arial"/>
          <w:lang w:eastAsia="bs-Latn-BA"/>
        </w:rPr>
      </w:pPr>
    </w:p>
    <w:p w14:paraId="163C9C28" w14:textId="23983BD9" w:rsidR="00A64055" w:rsidRPr="00290BC2" w:rsidRDefault="00290BC2" w:rsidP="00521B83">
      <w:pPr>
        <w:rPr>
          <w:rFonts w:ascii="Arial" w:hAnsi="Arial" w:cs="Arial"/>
          <w:b/>
          <w:lang w:val="bs-Latn-BA"/>
        </w:rPr>
      </w:pPr>
      <w:r w:rsidRPr="00290BC2">
        <w:rPr>
          <w:rFonts w:ascii="Arial" w:hAnsi="Arial" w:cs="Arial"/>
          <w:b/>
          <w:lang w:val="bs-Latn-BA"/>
        </w:rPr>
        <w:t>Prof.dr Đevad Šašić</w:t>
      </w:r>
    </w:p>
    <w:p w14:paraId="3733554D" w14:textId="5E619A3D" w:rsidR="00222F71" w:rsidRDefault="00290BC2" w:rsidP="00521B83">
      <w:pPr>
        <w:pStyle w:val="ListParagraph"/>
        <w:rPr>
          <w:rFonts w:ascii="Arial" w:hAnsi="Arial" w:cs="Arial"/>
        </w:rPr>
      </w:pPr>
      <w:r>
        <w:rPr>
          <w:rFonts w:ascii="Arial" w:hAnsi="Arial" w:cs="Arial"/>
          <w:lang w:val="bs-Latn-BA"/>
        </w:rPr>
        <w:t xml:space="preserve">1. </w:t>
      </w:r>
      <w:proofErr w:type="spellStart"/>
      <w:r w:rsidRPr="00290BC2">
        <w:rPr>
          <w:rFonts w:ascii="Arial" w:hAnsi="Arial" w:cs="Arial"/>
        </w:rPr>
        <w:t>Uloga</w:t>
      </w:r>
      <w:proofErr w:type="spellEnd"/>
      <w:r w:rsidRPr="00290BC2">
        <w:rPr>
          <w:rFonts w:ascii="Arial" w:hAnsi="Arial" w:cs="Arial"/>
        </w:rPr>
        <w:t xml:space="preserve"> </w:t>
      </w:r>
      <w:proofErr w:type="spellStart"/>
      <w:r w:rsidRPr="00290BC2">
        <w:rPr>
          <w:rFonts w:ascii="Arial" w:hAnsi="Arial" w:cs="Arial"/>
        </w:rPr>
        <w:t>planiranja</w:t>
      </w:r>
      <w:proofErr w:type="spellEnd"/>
      <w:r w:rsidRPr="00290BC2">
        <w:rPr>
          <w:rFonts w:ascii="Arial" w:hAnsi="Arial" w:cs="Arial"/>
        </w:rPr>
        <w:t xml:space="preserve"> </w:t>
      </w:r>
      <w:proofErr w:type="spellStart"/>
      <w:r w:rsidRPr="00290BC2">
        <w:rPr>
          <w:rFonts w:ascii="Arial" w:hAnsi="Arial" w:cs="Arial"/>
        </w:rPr>
        <w:t>javnih</w:t>
      </w:r>
      <w:proofErr w:type="spellEnd"/>
      <w:r w:rsidRPr="00290BC2">
        <w:rPr>
          <w:rFonts w:ascii="Arial" w:hAnsi="Arial" w:cs="Arial"/>
        </w:rPr>
        <w:t xml:space="preserve"> </w:t>
      </w:r>
      <w:proofErr w:type="spellStart"/>
      <w:r w:rsidRPr="00290BC2">
        <w:rPr>
          <w:rFonts w:ascii="Arial" w:hAnsi="Arial" w:cs="Arial"/>
        </w:rPr>
        <w:t>nabavki</w:t>
      </w:r>
      <w:proofErr w:type="spellEnd"/>
      <w:r w:rsidRPr="00290BC2">
        <w:rPr>
          <w:rFonts w:ascii="Arial" w:hAnsi="Arial" w:cs="Arial"/>
        </w:rPr>
        <w:t xml:space="preserve"> u </w:t>
      </w:r>
      <w:proofErr w:type="spellStart"/>
      <w:r w:rsidRPr="00290BC2">
        <w:rPr>
          <w:rFonts w:ascii="Arial" w:hAnsi="Arial" w:cs="Arial"/>
        </w:rPr>
        <w:t>unapređenju</w:t>
      </w:r>
      <w:proofErr w:type="spellEnd"/>
      <w:r w:rsidRPr="00290BC2">
        <w:rPr>
          <w:rFonts w:ascii="Arial" w:hAnsi="Arial" w:cs="Arial"/>
        </w:rPr>
        <w:t xml:space="preserve"> </w:t>
      </w:r>
      <w:proofErr w:type="spellStart"/>
      <w:r w:rsidRPr="00290BC2">
        <w:rPr>
          <w:rFonts w:ascii="Arial" w:hAnsi="Arial" w:cs="Arial"/>
        </w:rPr>
        <w:t>efikasnosti</w:t>
      </w:r>
      <w:proofErr w:type="spellEnd"/>
      <w:r w:rsidRPr="00290BC2">
        <w:rPr>
          <w:rFonts w:ascii="Arial" w:hAnsi="Arial" w:cs="Arial"/>
        </w:rPr>
        <w:t xml:space="preserve"> </w:t>
      </w:r>
      <w:proofErr w:type="spellStart"/>
      <w:r w:rsidRPr="00290BC2">
        <w:rPr>
          <w:rFonts w:ascii="Arial" w:hAnsi="Arial" w:cs="Arial"/>
        </w:rPr>
        <w:t>javnih</w:t>
      </w:r>
      <w:proofErr w:type="spellEnd"/>
      <w:r w:rsidRPr="00290BC2">
        <w:rPr>
          <w:rFonts w:ascii="Arial" w:hAnsi="Arial" w:cs="Arial"/>
        </w:rPr>
        <w:t xml:space="preserve"> </w:t>
      </w:r>
      <w:proofErr w:type="spellStart"/>
      <w:r w:rsidRPr="00290BC2">
        <w:rPr>
          <w:rFonts w:ascii="Arial" w:hAnsi="Arial" w:cs="Arial"/>
        </w:rPr>
        <w:t>institucija</w:t>
      </w:r>
      <w:proofErr w:type="spellEnd"/>
    </w:p>
    <w:p w14:paraId="5C69F4FD" w14:textId="77777777" w:rsidR="00290BC2" w:rsidRPr="00521B83" w:rsidRDefault="00290BC2" w:rsidP="00521B83">
      <w:pPr>
        <w:pStyle w:val="ListParagraph"/>
        <w:rPr>
          <w:rFonts w:ascii="Arial" w:hAnsi="Arial" w:cs="Arial"/>
          <w:lang w:val="bs-Latn-BA"/>
        </w:rPr>
      </w:pPr>
    </w:p>
    <w:p w14:paraId="475C4137" w14:textId="598226B0" w:rsidR="0043505C" w:rsidRPr="00521B83" w:rsidRDefault="000D1331" w:rsidP="00521B83">
      <w:pPr>
        <w:rPr>
          <w:rFonts w:ascii="Arial" w:hAnsi="Arial" w:cs="Arial"/>
          <w:lang w:val="bs-Latn-BA"/>
        </w:rPr>
      </w:pPr>
      <w:r w:rsidRPr="00521B83">
        <w:rPr>
          <w:rFonts w:ascii="Arial" w:hAnsi="Arial" w:cs="Arial"/>
          <w:lang w:val="bs-Latn-BA"/>
        </w:rPr>
        <w:t>Vogošća,</w:t>
      </w:r>
      <w:r w:rsidR="004C1BA7" w:rsidRPr="00521B83">
        <w:rPr>
          <w:rFonts w:ascii="Arial" w:hAnsi="Arial" w:cs="Arial"/>
          <w:lang w:val="bs-Latn-BA"/>
        </w:rPr>
        <w:t xml:space="preserve"> j</w:t>
      </w:r>
      <w:r w:rsidRPr="00521B83">
        <w:rPr>
          <w:rFonts w:ascii="Arial" w:hAnsi="Arial" w:cs="Arial"/>
          <w:lang w:val="bs-Latn-BA"/>
        </w:rPr>
        <w:t>anuar 202</w:t>
      </w:r>
      <w:r w:rsidR="00290BC2">
        <w:rPr>
          <w:rFonts w:ascii="Arial" w:hAnsi="Arial" w:cs="Arial"/>
          <w:lang w:val="bs-Latn-BA"/>
        </w:rPr>
        <w:t>6</w:t>
      </w:r>
      <w:r w:rsidRPr="00521B83">
        <w:rPr>
          <w:rFonts w:ascii="Arial" w:hAnsi="Arial" w:cs="Arial"/>
          <w:lang w:val="bs-Latn-BA"/>
        </w:rPr>
        <w:t>. g.</w:t>
      </w:r>
    </w:p>
    <w:sectPr w:rsidR="0043505C" w:rsidRPr="00521B83" w:rsidSect="000C7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4FE4"/>
    <w:multiLevelType w:val="multilevel"/>
    <w:tmpl w:val="4A6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6BA3"/>
    <w:multiLevelType w:val="multilevel"/>
    <w:tmpl w:val="3CC26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556A4"/>
    <w:multiLevelType w:val="hybridMultilevel"/>
    <w:tmpl w:val="502E5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7365B"/>
    <w:multiLevelType w:val="hybridMultilevel"/>
    <w:tmpl w:val="514639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A47CB"/>
    <w:multiLevelType w:val="hybridMultilevel"/>
    <w:tmpl w:val="0FD0DC4E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7539F"/>
    <w:multiLevelType w:val="hybridMultilevel"/>
    <w:tmpl w:val="6C22E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F270A"/>
    <w:multiLevelType w:val="multilevel"/>
    <w:tmpl w:val="3E30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65768"/>
    <w:multiLevelType w:val="multilevel"/>
    <w:tmpl w:val="3E30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031175"/>
    <w:multiLevelType w:val="multilevel"/>
    <w:tmpl w:val="EC7C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E3096"/>
    <w:multiLevelType w:val="hybridMultilevel"/>
    <w:tmpl w:val="4788894C"/>
    <w:lvl w:ilvl="0" w:tplc="E7F2F6E4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559D9"/>
    <w:multiLevelType w:val="multilevel"/>
    <w:tmpl w:val="3EFA7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B17E5D"/>
    <w:multiLevelType w:val="hybridMultilevel"/>
    <w:tmpl w:val="03C035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74126"/>
    <w:multiLevelType w:val="hybridMultilevel"/>
    <w:tmpl w:val="15EC7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025DD"/>
    <w:multiLevelType w:val="multilevel"/>
    <w:tmpl w:val="74B8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C300A8"/>
    <w:multiLevelType w:val="hybridMultilevel"/>
    <w:tmpl w:val="5464EBCC"/>
    <w:lvl w:ilvl="0" w:tplc="5834600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F7D83"/>
    <w:multiLevelType w:val="multilevel"/>
    <w:tmpl w:val="DA1E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D802BA"/>
    <w:multiLevelType w:val="multilevel"/>
    <w:tmpl w:val="3E30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1A0B15"/>
    <w:multiLevelType w:val="multilevel"/>
    <w:tmpl w:val="3E30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5496"/>
    <w:multiLevelType w:val="multilevel"/>
    <w:tmpl w:val="760C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964736">
    <w:abstractNumId w:val="4"/>
  </w:num>
  <w:num w:numId="2" w16cid:durableId="20017515">
    <w:abstractNumId w:val="1"/>
  </w:num>
  <w:num w:numId="3" w16cid:durableId="547646957">
    <w:abstractNumId w:val="10"/>
  </w:num>
  <w:num w:numId="4" w16cid:durableId="17619485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65237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6773087">
    <w:abstractNumId w:val="5"/>
  </w:num>
  <w:num w:numId="7" w16cid:durableId="1626813263">
    <w:abstractNumId w:val="14"/>
  </w:num>
  <w:num w:numId="8" w16cid:durableId="1419012265">
    <w:abstractNumId w:val="12"/>
  </w:num>
  <w:num w:numId="9" w16cid:durableId="810559686">
    <w:abstractNumId w:val="9"/>
  </w:num>
  <w:num w:numId="10" w16cid:durableId="482935581">
    <w:abstractNumId w:val="2"/>
  </w:num>
  <w:num w:numId="11" w16cid:durableId="383023397">
    <w:abstractNumId w:val="13"/>
  </w:num>
  <w:num w:numId="12" w16cid:durableId="1198548993">
    <w:abstractNumId w:val="16"/>
  </w:num>
  <w:num w:numId="13" w16cid:durableId="2002459942">
    <w:abstractNumId w:val="6"/>
  </w:num>
  <w:num w:numId="14" w16cid:durableId="221258450">
    <w:abstractNumId w:val="18"/>
  </w:num>
  <w:num w:numId="15" w16cid:durableId="667943072">
    <w:abstractNumId w:val="0"/>
  </w:num>
  <w:num w:numId="16" w16cid:durableId="1649505797">
    <w:abstractNumId w:val="17"/>
  </w:num>
  <w:num w:numId="17" w16cid:durableId="1629975149">
    <w:abstractNumId w:val="7"/>
  </w:num>
  <w:num w:numId="18" w16cid:durableId="1895389756">
    <w:abstractNumId w:val="8"/>
  </w:num>
  <w:num w:numId="19" w16cid:durableId="735126045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E6"/>
    <w:rsid w:val="000149DF"/>
    <w:rsid w:val="000253DC"/>
    <w:rsid w:val="00061E79"/>
    <w:rsid w:val="0007399F"/>
    <w:rsid w:val="00093AFE"/>
    <w:rsid w:val="000C7906"/>
    <w:rsid w:val="000D1331"/>
    <w:rsid w:val="000F45BC"/>
    <w:rsid w:val="00135163"/>
    <w:rsid w:val="0019144D"/>
    <w:rsid w:val="001C0B8E"/>
    <w:rsid w:val="001C1423"/>
    <w:rsid w:val="001C4482"/>
    <w:rsid w:val="001E46BC"/>
    <w:rsid w:val="001F4E9A"/>
    <w:rsid w:val="002140D4"/>
    <w:rsid w:val="00222F71"/>
    <w:rsid w:val="00230859"/>
    <w:rsid w:val="00245221"/>
    <w:rsid w:val="002506DB"/>
    <w:rsid w:val="00260B96"/>
    <w:rsid w:val="00261D8F"/>
    <w:rsid w:val="00290BC2"/>
    <w:rsid w:val="002A1A1B"/>
    <w:rsid w:val="002E1169"/>
    <w:rsid w:val="002F74C3"/>
    <w:rsid w:val="0031658E"/>
    <w:rsid w:val="00322DB9"/>
    <w:rsid w:val="00347B0F"/>
    <w:rsid w:val="00347FDC"/>
    <w:rsid w:val="0039581D"/>
    <w:rsid w:val="00406FBE"/>
    <w:rsid w:val="00407E6E"/>
    <w:rsid w:val="00422B43"/>
    <w:rsid w:val="0043505C"/>
    <w:rsid w:val="0045419C"/>
    <w:rsid w:val="00467AE1"/>
    <w:rsid w:val="004A19CC"/>
    <w:rsid w:val="004A3D8A"/>
    <w:rsid w:val="004C1BA7"/>
    <w:rsid w:val="004C3483"/>
    <w:rsid w:val="00521B83"/>
    <w:rsid w:val="00592CE4"/>
    <w:rsid w:val="005A2939"/>
    <w:rsid w:val="005D205C"/>
    <w:rsid w:val="005E1426"/>
    <w:rsid w:val="005F42E6"/>
    <w:rsid w:val="006000AE"/>
    <w:rsid w:val="00631E40"/>
    <w:rsid w:val="006C70E2"/>
    <w:rsid w:val="006D0A9A"/>
    <w:rsid w:val="006E00E9"/>
    <w:rsid w:val="007006D2"/>
    <w:rsid w:val="0070490D"/>
    <w:rsid w:val="0073165A"/>
    <w:rsid w:val="00767289"/>
    <w:rsid w:val="007D66D4"/>
    <w:rsid w:val="007D7371"/>
    <w:rsid w:val="007E19D0"/>
    <w:rsid w:val="007E2561"/>
    <w:rsid w:val="007E2BCD"/>
    <w:rsid w:val="007F2C48"/>
    <w:rsid w:val="00855E44"/>
    <w:rsid w:val="00890D7E"/>
    <w:rsid w:val="009079C2"/>
    <w:rsid w:val="00917B1E"/>
    <w:rsid w:val="00937928"/>
    <w:rsid w:val="00937B2A"/>
    <w:rsid w:val="00995F81"/>
    <w:rsid w:val="009F46B8"/>
    <w:rsid w:val="00A16C1E"/>
    <w:rsid w:val="00A30835"/>
    <w:rsid w:val="00A64055"/>
    <w:rsid w:val="00AC3F6D"/>
    <w:rsid w:val="00B254C1"/>
    <w:rsid w:val="00B41A5D"/>
    <w:rsid w:val="00B41CD9"/>
    <w:rsid w:val="00B82A31"/>
    <w:rsid w:val="00B95983"/>
    <w:rsid w:val="00BA357F"/>
    <w:rsid w:val="00BA422D"/>
    <w:rsid w:val="00CD46DB"/>
    <w:rsid w:val="00CF0B48"/>
    <w:rsid w:val="00D07F67"/>
    <w:rsid w:val="00D32A9C"/>
    <w:rsid w:val="00D714E7"/>
    <w:rsid w:val="00D97F0E"/>
    <w:rsid w:val="00DA300F"/>
    <w:rsid w:val="00DA65E6"/>
    <w:rsid w:val="00DC758D"/>
    <w:rsid w:val="00DF266B"/>
    <w:rsid w:val="00E02694"/>
    <w:rsid w:val="00E112C4"/>
    <w:rsid w:val="00E14FCC"/>
    <w:rsid w:val="00E1591D"/>
    <w:rsid w:val="00E66B3C"/>
    <w:rsid w:val="00E928F9"/>
    <w:rsid w:val="00E978D4"/>
    <w:rsid w:val="00EB78E1"/>
    <w:rsid w:val="00F0402A"/>
    <w:rsid w:val="00F078F4"/>
    <w:rsid w:val="00F07C41"/>
    <w:rsid w:val="00F15165"/>
    <w:rsid w:val="00F15609"/>
    <w:rsid w:val="00F82ABF"/>
    <w:rsid w:val="00F856AE"/>
    <w:rsid w:val="00F954C0"/>
    <w:rsid w:val="00FB1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E09EE"/>
  <w15:docId w15:val="{ECC34C29-69C5-40E1-8986-BE910983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DB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D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styleId="NoSpacing">
    <w:name w:val="No Spacing"/>
    <w:uiPriority w:val="1"/>
    <w:qFormat/>
    <w:rsid w:val="007F2C48"/>
    <w:pPr>
      <w:spacing w:after="0" w:line="240" w:lineRule="auto"/>
    </w:pPr>
    <w:rPr>
      <w:rFonts w:eastAsiaTheme="minorEastAsia"/>
      <w:lang w:val="en-US"/>
    </w:rPr>
  </w:style>
  <w:style w:type="paragraph" w:customStyle="1" w:styleId="Style4">
    <w:name w:val="Style4"/>
    <w:basedOn w:val="Normal"/>
    <w:uiPriority w:val="99"/>
    <w:rsid w:val="007E2561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  <w:lang w:val="hr-HR" w:eastAsia="hr-HR"/>
    </w:rPr>
  </w:style>
  <w:style w:type="character" w:customStyle="1" w:styleId="FontStyle13">
    <w:name w:val="Font Style13"/>
    <w:basedOn w:val="DefaultParagraphFont"/>
    <w:uiPriority w:val="99"/>
    <w:rsid w:val="007E2561"/>
    <w:rPr>
      <w:rFonts w:ascii="Times New Roman" w:hAnsi="Times New Roman" w:cs="Times New Roman" w:hint="default"/>
      <w:sz w:val="24"/>
      <w:szCs w:val="24"/>
    </w:rPr>
  </w:style>
  <w:style w:type="paragraph" w:customStyle="1" w:styleId="paragraph">
    <w:name w:val="paragraph"/>
    <w:basedOn w:val="Normal"/>
    <w:rsid w:val="00454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character" w:customStyle="1" w:styleId="normaltextrun">
    <w:name w:val="normaltextrun"/>
    <w:basedOn w:val="DefaultParagraphFont"/>
    <w:rsid w:val="0045419C"/>
  </w:style>
  <w:style w:type="character" w:customStyle="1" w:styleId="eop">
    <w:name w:val="eop"/>
    <w:basedOn w:val="DefaultParagraphFont"/>
    <w:rsid w:val="0045419C"/>
  </w:style>
  <w:style w:type="paragraph" w:customStyle="1" w:styleId="xelementtoproof">
    <w:name w:val="x_elementtoproof"/>
    <w:basedOn w:val="Normal"/>
    <w:rsid w:val="0091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B39A0-692E-4C9E-9454-B0B908CD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Dževad Šašić</cp:lastModifiedBy>
  <cp:revision>2</cp:revision>
  <dcterms:created xsi:type="dcterms:W3CDTF">2026-01-09T07:09:00Z</dcterms:created>
  <dcterms:modified xsi:type="dcterms:W3CDTF">2026-01-09T07:09:00Z</dcterms:modified>
</cp:coreProperties>
</file>